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597" w:rsidRDefault="00927597" w:rsidP="00927597">
      <w:pPr>
        <w:pStyle w:val="a4"/>
        <w:spacing w:after="0" w:line="240" w:lineRule="auto"/>
        <w:ind w:left="709"/>
        <w:jc w:val="both"/>
        <w:rPr>
          <w:rFonts w:ascii="Times New Roman" w:hAnsi="Times New Roman" w:cs="Times New Roman"/>
          <w:sz w:val="24"/>
          <w:szCs w:val="24"/>
        </w:rPr>
      </w:pPr>
      <w:r w:rsidRPr="009A074F">
        <w:rPr>
          <w:rFonts w:ascii="Times New Roman" w:eastAsia="Calibri" w:hAnsi="Times New Roman" w:cs="Times New Roman"/>
          <w:noProof/>
          <w:color w:val="000000" w:themeColor="text1"/>
          <w:sz w:val="24"/>
          <w:szCs w:val="24"/>
          <w:lang w:eastAsia="ru-RU"/>
        </w:rPr>
        <mc:AlternateContent>
          <mc:Choice Requires="wps">
            <w:drawing>
              <wp:inline distT="0" distB="0" distL="0" distR="0" wp14:anchorId="3C799312" wp14:editId="1F0BFBEC">
                <wp:extent cx="5201729" cy="320675"/>
                <wp:effectExtent l="76200" t="38100" r="75565" b="117475"/>
                <wp:docPr id="66" name="Прямоугольник 66"/>
                <wp:cNvGraphicFramePr/>
                <a:graphic xmlns:a="http://schemas.openxmlformats.org/drawingml/2006/main">
                  <a:graphicData uri="http://schemas.microsoft.com/office/word/2010/wordprocessingShape">
                    <wps:wsp>
                      <wps:cNvSpPr/>
                      <wps:spPr>
                        <a:xfrm>
                          <a:off x="0" y="0"/>
                          <a:ext cx="5201729" cy="320675"/>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927597" w:rsidRPr="004B3908" w:rsidRDefault="00927597" w:rsidP="00927597">
                            <w:pPr>
                              <w:jc w:val="center"/>
                              <w:rPr>
                                <w:rFonts w:ascii="Times New Roman" w:hAnsi="Times New Roman" w:cs="Times New Roman"/>
                                <w:b/>
                                <w:color w:val="FFFFFF"/>
                                <w:sz w:val="24"/>
                                <w:szCs w:val="24"/>
                              </w:rPr>
                            </w:pPr>
                            <w:r w:rsidRPr="004B3908">
                              <w:rPr>
                                <w:rFonts w:ascii="Times New Roman" w:hAnsi="Times New Roman" w:cs="Times New Roman"/>
                                <w:b/>
                                <w:color w:val="FFFFFF"/>
                                <w:sz w:val="24"/>
                                <w:szCs w:val="24"/>
                              </w:rPr>
                              <w:t>МОЛОДЕЖНАЯ ПОЛИТИКА</w:t>
                            </w:r>
                          </w:p>
                          <w:p w:rsidR="00927597" w:rsidRDefault="00927597" w:rsidP="0092759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799312" id="Прямоугольник 66" o:spid="_x0000_s1026" style="width:409.6pt;height: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" fillcolor="#2c5d98" stroked="f">
                <v:fill color2="#3a7ccb" rotate="t" angle="180" colors="0 #2c5d98;52429f #3c7bc7;1 #3a7ccb" focus="100%" type="gradient">
                  <o:fill v:ext="view" type="gradientUnscaled"/>
                </v:fill>
                <v:shadow on="t" color="black" opacity="22937f" origin=",.5" offset="0,.63889mm"/>
                <v:textbox>
                  <w:txbxContent>
                    <w:p w:rsidR="00927597" w:rsidRPr="004B3908" w:rsidRDefault="00927597" w:rsidP="00927597">
                      <w:pPr>
                        <w:jc w:val="center"/>
                        <w:rPr>
                          <w:rFonts w:ascii="Times New Roman" w:hAnsi="Times New Roman" w:cs="Times New Roman"/>
                          <w:b/>
                          <w:color w:val="FFFFFF"/>
                          <w:sz w:val="24"/>
                          <w:szCs w:val="24"/>
                        </w:rPr>
                      </w:pPr>
                      <w:r w:rsidRPr="004B3908">
                        <w:rPr>
                          <w:rFonts w:ascii="Times New Roman" w:hAnsi="Times New Roman" w:cs="Times New Roman"/>
                          <w:b/>
                          <w:color w:val="FFFFFF"/>
                          <w:sz w:val="24"/>
                          <w:szCs w:val="24"/>
                        </w:rPr>
                        <w:t>МОЛОДЕЖНАЯ ПОЛИТИКА</w:t>
                      </w:r>
                    </w:p>
                    <w:p w:rsidR="00927597" w:rsidRDefault="00927597" w:rsidP="00927597"/>
                  </w:txbxContent>
                </v:textbox>
                <w10:anchorlock/>
              </v:rect>
            </w:pict>
          </mc:Fallback>
        </mc:AlternateContent>
      </w:r>
    </w:p>
    <w:p w:rsidR="00927597" w:rsidRPr="009A074F" w:rsidRDefault="00927597" w:rsidP="00927597">
      <w:pPr>
        <w:spacing w:after="0" w:line="240" w:lineRule="auto"/>
        <w:ind w:firstLine="709"/>
        <w:jc w:val="both"/>
        <w:rPr>
          <w:rFonts w:ascii="Times New Roman" w:eastAsia="Times New Roman" w:hAnsi="Times New Roman" w:cs="Times New Roman"/>
          <w:sz w:val="24"/>
          <w:szCs w:val="24"/>
          <w:lang w:eastAsia="ru-RU"/>
        </w:rPr>
      </w:pPr>
      <w:r w:rsidRPr="009A074F">
        <w:rPr>
          <w:rFonts w:ascii="Times New Roman" w:eastAsia="Times New Roman" w:hAnsi="Times New Roman" w:cs="Times New Roman"/>
          <w:sz w:val="24"/>
          <w:szCs w:val="24"/>
          <w:lang w:eastAsia="ru-RU"/>
        </w:rPr>
        <w:t xml:space="preserve">Согласно статистическим данным общее количество молодежи от 14 до 35 </w:t>
      </w:r>
      <w:r w:rsidRPr="009A074F">
        <w:rPr>
          <w:rFonts w:ascii="Times New Roman" w:eastAsia="Times New Roman" w:hAnsi="Times New Roman" w:cs="Times New Roman"/>
          <w:color w:val="000000" w:themeColor="text1"/>
          <w:sz w:val="24"/>
          <w:szCs w:val="24"/>
          <w:lang w:eastAsia="ru-RU"/>
        </w:rPr>
        <w:t xml:space="preserve">лет, </w:t>
      </w:r>
      <w:r w:rsidRPr="009A074F">
        <w:rPr>
          <w:rFonts w:ascii="Times New Roman" w:eastAsia="Times New Roman" w:hAnsi="Times New Roman" w:cs="Times New Roman"/>
          <w:sz w:val="24"/>
          <w:szCs w:val="24"/>
          <w:lang w:eastAsia="ru-RU"/>
        </w:rPr>
        <w:t xml:space="preserve">проживающей на территории Слюдянского муниципального района, </w:t>
      </w:r>
      <w:r w:rsidRPr="00E612FC">
        <w:rPr>
          <w:rFonts w:ascii="Times New Roman" w:eastAsia="Times New Roman" w:hAnsi="Times New Roman" w:cs="Times New Roman"/>
          <w:sz w:val="24"/>
          <w:szCs w:val="24"/>
          <w:lang w:eastAsia="ru-RU"/>
        </w:rPr>
        <w:t>составляет 8581</w:t>
      </w:r>
      <w:r>
        <w:rPr>
          <w:rFonts w:ascii="Times New Roman" w:eastAsia="Times New Roman" w:hAnsi="Times New Roman" w:cs="Times New Roman"/>
          <w:sz w:val="24"/>
          <w:szCs w:val="24"/>
          <w:lang w:eastAsia="ru-RU"/>
        </w:rPr>
        <w:t xml:space="preserve"> человек</w:t>
      </w:r>
      <w:r w:rsidRPr="009A074F">
        <w:rPr>
          <w:rFonts w:ascii="Times New Roman" w:eastAsia="Times New Roman" w:hAnsi="Times New Roman" w:cs="Times New Roman"/>
          <w:sz w:val="24"/>
          <w:szCs w:val="24"/>
          <w:lang w:eastAsia="ru-RU"/>
        </w:rPr>
        <w:t>.</w:t>
      </w:r>
    </w:p>
    <w:p w:rsidR="00927597" w:rsidRPr="009A074F" w:rsidRDefault="00927597" w:rsidP="00927597">
      <w:pPr>
        <w:spacing w:after="0" w:line="240" w:lineRule="auto"/>
        <w:ind w:firstLine="709"/>
        <w:jc w:val="both"/>
        <w:rPr>
          <w:rFonts w:ascii="Times New Roman" w:eastAsia="Times New Roman" w:hAnsi="Times New Roman" w:cs="Times New Roman"/>
          <w:sz w:val="24"/>
          <w:szCs w:val="24"/>
          <w:lang w:eastAsia="ru-RU"/>
        </w:rPr>
      </w:pPr>
      <w:r w:rsidRPr="0033254A">
        <w:rPr>
          <w:rFonts w:ascii="Times New Roman" w:eastAsia="Times New Roman" w:hAnsi="Times New Roman" w:cs="Times New Roman"/>
          <w:sz w:val="24"/>
          <w:szCs w:val="24"/>
          <w:lang w:eastAsia="ru-RU"/>
        </w:rPr>
        <w:t>Средства, направленные на реализацию мероприятий в сфере молодежной политики в Слюдянском муниципальном районе, составили более 1,1 млн. рублей, вся сумма полностью реализована.</w:t>
      </w:r>
    </w:p>
    <w:p w:rsidR="00927597" w:rsidRPr="009A074F" w:rsidRDefault="00927597" w:rsidP="0092759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2025</w:t>
      </w:r>
      <w:r w:rsidRPr="009A074F">
        <w:rPr>
          <w:rFonts w:ascii="Times New Roman" w:eastAsia="Times New Roman" w:hAnsi="Times New Roman" w:cs="Times New Roman"/>
          <w:sz w:val="24"/>
          <w:szCs w:val="24"/>
          <w:lang w:eastAsia="ru-RU"/>
        </w:rPr>
        <w:t xml:space="preserve"> года было проведено </w:t>
      </w:r>
      <w:r>
        <w:rPr>
          <w:rFonts w:ascii="Times New Roman" w:eastAsia="Times New Roman" w:hAnsi="Times New Roman" w:cs="Times New Roman"/>
          <w:sz w:val="24"/>
          <w:szCs w:val="24"/>
          <w:lang w:eastAsia="ru-RU"/>
        </w:rPr>
        <w:t>38</w:t>
      </w:r>
      <w:r w:rsidRPr="009A074F">
        <w:rPr>
          <w:rFonts w:ascii="Times New Roman" w:eastAsia="Times New Roman" w:hAnsi="Times New Roman" w:cs="Times New Roman"/>
          <w:sz w:val="24"/>
          <w:szCs w:val="24"/>
          <w:lang w:eastAsia="ru-RU"/>
        </w:rPr>
        <w:t xml:space="preserve"> мероприяти</w:t>
      </w:r>
      <w:r>
        <w:rPr>
          <w:rFonts w:ascii="Times New Roman" w:eastAsia="Times New Roman" w:hAnsi="Times New Roman" w:cs="Times New Roman"/>
          <w:sz w:val="24"/>
          <w:szCs w:val="24"/>
          <w:lang w:eastAsia="ru-RU"/>
        </w:rPr>
        <w:t>й</w:t>
      </w:r>
      <w:r w:rsidRPr="009A074F">
        <w:rPr>
          <w:rFonts w:ascii="Times New Roman" w:eastAsia="Times New Roman" w:hAnsi="Times New Roman" w:cs="Times New Roman"/>
          <w:sz w:val="24"/>
          <w:szCs w:val="24"/>
          <w:lang w:eastAsia="ru-RU"/>
        </w:rPr>
        <w:t xml:space="preserve">, в которых приняло участие </w:t>
      </w:r>
      <w:r>
        <w:rPr>
          <w:rFonts w:ascii="Times New Roman" w:eastAsia="Times New Roman" w:hAnsi="Times New Roman" w:cs="Times New Roman"/>
          <w:sz w:val="24"/>
          <w:szCs w:val="24"/>
          <w:lang w:eastAsia="ru-RU"/>
        </w:rPr>
        <w:t>6942</w:t>
      </w:r>
      <w:r w:rsidRPr="009A074F">
        <w:rPr>
          <w:rFonts w:ascii="Times New Roman" w:eastAsia="Times New Roman" w:hAnsi="Times New Roman" w:cs="Times New Roman"/>
          <w:sz w:val="24"/>
          <w:szCs w:val="24"/>
          <w:lang w:eastAsia="ru-RU"/>
        </w:rPr>
        <w:t xml:space="preserve"> человек</w:t>
      </w:r>
      <w:r>
        <w:rPr>
          <w:rFonts w:ascii="Times New Roman" w:eastAsia="Times New Roman" w:hAnsi="Times New Roman" w:cs="Times New Roman"/>
          <w:sz w:val="24"/>
          <w:szCs w:val="24"/>
          <w:lang w:eastAsia="ru-RU"/>
        </w:rPr>
        <w:t>а</w:t>
      </w:r>
      <w:r w:rsidRPr="009A074F">
        <w:rPr>
          <w:rFonts w:ascii="Times New Roman" w:eastAsia="Times New Roman" w:hAnsi="Times New Roman" w:cs="Times New Roman"/>
          <w:sz w:val="24"/>
          <w:szCs w:val="24"/>
          <w:lang w:eastAsia="ru-RU"/>
        </w:rPr>
        <w:t xml:space="preserve">, что </w:t>
      </w:r>
      <w:r>
        <w:rPr>
          <w:rFonts w:ascii="Times New Roman" w:eastAsia="Times New Roman" w:hAnsi="Times New Roman" w:cs="Times New Roman"/>
          <w:sz w:val="24"/>
          <w:szCs w:val="24"/>
          <w:lang w:eastAsia="ru-RU"/>
        </w:rPr>
        <w:t xml:space="preserve">в 1,5 раза больше чем в прошлом году (4543 </w:t>
      </w:r>
      <w:r w:rsidRPr="009A074F">
        <w:rPr>
          <w:rFonts w:ascii="Times New Roman" w:eastAsia="Times New Roman" w:hAnsi="Times New Roman" w:cs="Times New Roman"/>
          <w:sz w:val="24"/>
          <w:szCs w:val="24"/>
          <w:lang w:eastAsia="ru-RU"/>
        </w:rPr>
        <w:t xml:space="preserve">чел.). </w:t>
      </w:r>
    </w:p>
    <w:p w:rsidR="00927597" w:rsidRPr="009A074F" w:rsidRDefault="00927597" w:rsidP="009275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A074F">
        <w:rPr>
          <w:rFonts w:ascii="Times New Roman" w:eastAsia="Times New Roman" w:hAnsi="Times New Roman" w:cs="Times New Roman"/>
          <w:sz w:val="24"/>
          <w:szCs w:val="24"/>
          <w:lang w:eastAsia="ru-RU"/>
        </w:rPr>
        <w:t>Основные мероприятия, проведенные в 202</w:t>
      </w:r>
      <w:r>
        <w:rPr>
          <w:rFonts w:ascii="Times New Roman" w:eastAsia="Times New Roman" w:hAnsi="Times New Roman" w:cs="Times New Roman"/>
          <w:sz w:val="24"/>
          <w:szCs w:val="24"/>
          <w:lang w:eastAsia="ru-RU"/>
        </w:rPr>
        <w:t>5</w:t>
      </w:r>
      <w:r w:rsidRPr="009A074F">
        <w:rPr>
          <w:rFonts w:ascii="Times New Roman" w:eastAsia="Times New Roman" w:hAnsi="Times New Roman" w:cs="Times New Roman"/>
          <w:sz w:val="24"/>
          <w:szCs w:val="24"/>
          <w:lang w:eastAsia="ru-RU"/>
        </w:rPr>
        <w:t xml:space="preserve"> году: </w:t>
      </w:r>
    </w:p>
    <w:p w:rsidR="00927597" w:rsidRPr="009A074F" w:rsidRDefault="00927597" w:rsidP="009275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A074F">
        <w:rPr>
          <w:rFonts w:ascii="Times New Roman" w:eastAsia="Times New Roman" w:hAnsi="Times New Roman" w:cs="Times New Roman"/>
          <w:sz w:val="24"/>
          <w:szCs w:val="24"/>
          <w:lang w:eastAsia="ru-RU"/>
        </w:rPr>
        <w:t>- Всероссийская патриотич</w:t>
      </w:r>
      <w:r>
        <w:rPr>
          <w:rFonts w:ascii="Times New Roman" w:eastAsia="Times New Roman" w:hAnsi="Times New Roman" w:cs="Times New Roman"/>
          <w:sz w:val="24"/>
          <w:szCs w:val="24"/>
          <w:lang w:eastAsia="ru-RU"/>
        </w:rPr>
        <w:t>еская акция «Снежный десант-2025</w:t>
      </w:r>
      <w:r w:rsidRPr="009A074F">
        <w:rPr>
          <w:rFonts w:ascii="Times New Roman" w:eastAsia="Times New Roman" w:hAnsi="Times New Roman" w:cs="Times New Roman"/>
          <w:sz w:val="24"/>
          <w:szCs w:val="24"/>
          <w:lang w:eastAsia="ru-RU"/>
        </w:rPr>
        <w:t>»,</w:t>
      </w:r>
      <w:r w:rsidRPr="009A074F">
        <w:rPr>
          <w:rFonts w:ascii="Times New Roman" w:eastAsia="Times New Roman" w:hAnsi="Times New Roman" w:cs="Times New Roman"/>
          <w:sz w:val="24"/>
          <w:szCs w:val="24"/>
          <w:shd w:val="clear" w:color="auto" w:fill="FFFFFF"/>
          <w:lang w:eastAsia="ru-RU"/>
        </w:rPr>
        <w:t xml:space="preserve"> которая проводится в </w:t>
      </w:r>
      <w:r w:rsidRPr="009A074F">
        <w:rPr>
          <w:rFonts w:ascii="Times New Roman" w:eastAsia="Times New Roman" w:hAnsi="Times New Roman" w:cs="Times New Roman"/>
          <w:bCs/>
          <w:sz w:val="24"/>
          <w:szCs w:val="24"/>
          <w:shd w:val="clear" w:color="auto" w:fill="FFFFFF"/>
          <w:lang w:eastAsia="ru-RU"/>
        </w:rPr>
        <w:t>целях</w:t>
      </w:r>
      <w:r w:rsidRPr="009A074F">
        <w:rPr>
          <w:rFonts w:ascii="Times New Roman" w:eastAsia="Times New Roman" w:hAnsi="Times New Roman" w:cs="Times New Roman"/>
          <w:sz w:val="24"/>
          <w:szCs w:val="24"/>
          <w:shd w:val="clear" w:color="auto" w:fill="FFFFFF"/>
          <w:lang w:eastAsia="ru-RU"/>
        </w:rPr>
        <w:t> патриотического воспитания молодежи, пропаганды движения студенческих отрядов, популяризации здорового образа жизни. Основными </w:t>
      </w:r>
      <w:r w:rsidRPr="009A074F">
        <w:rPr>
          <w:rFonts w:ascii="Times New Roman" w:eastAsia="Times New Roman" w:hAnsi="Times New Roman" w:cs="Times New Roman"/>
          <w:bCs/>
          <w:sz w:val="24"/>
          <w:szCs w:val="24"/>
          <w:shd w:val="clear" w:color="auto" w:fill="FFFFFF"/>
          <w:lang w:eastAsia="ru-RU"/>
        </w:rPr>
        <w:t>задачами</w:t>
      </w:r>
      <w:r w:rsidRPr="009A074F">
        <w:rPr>
          <w:rFonts w:ascii="Times New Roman" w:eastAsia="Times New Roman" w:hAnsi="Times New Roman" w:cs="Times New Roman"/>
          <w:sz w:val="24"/>
          <w:szCs w:val="24"/>
          <w:shd w:val="clear" w:color="auto" w:fill="FFFFFF"/>
          <w:lang w:eastAsia="ru-RU"/>
        </w:rPr>
        <w:t> «Снежного десанта» является проведение профориентационной работы среди учащейся молодежи Слюдянского района, оказание трудовой помощи, организации спортивно-оздоровительного и культурного досуга подростков, в том числе состоящих на различных</w:t>
      </w:r>
      <w:r>
        <w:rPr>
          <w:rFonts w:ascii="Times New Roman" w:eastAsia="Times New Roman" w:hAnsi="Times New Roman" w:cs="Times New Roman"/>
          <w:sz w:val="24"/>
          <w:szCs w:val="24"/>
          <w:shd w:val="clear" w:color="auto" w:fill="FFFFFF"/>
          <w:lang w:eastAsia="ru-RU"/>
        </w:rPr>
        <w:t xml:space="preserve"> видах учета (49</w:t>
      </w:r>
      <w:r w:rsidRPr="009A074F">
        <w:rPr>
          <w:rFonts w:ascii="Times New Roman" w:eastAsia="Times New Roman" w:hAnsi="Times New Roman" w:cs="Times New Roman"/>
          <w:sz w:val="24"/>
          <w:szCs w:val="24"/>
          <w:shd w:val="clear" w:color="auto" w:fill="FFFFFF"/>
          <w:lang w:eastAsia="ru-RU"/>
        </w:rPr>
        <w:t xml:space="preserve"> чел.)</w:t>
      </w:r>
      <w:r>
        <w:rPr>
          <w:rFonts w:ascii="Times New Roman" w:eastAsia="Times New Roman" w:hAnsi="Times New Roman" w:cs="Times New Roman"/>
          <w:sz w:val="24"/>
          <w:szCs w:val="24"/>
          <w:shd w:val="clear" w:color="auto" w:fill="FFFFFF"/>
          <w:lang w:eastAsia="ru-RU"/>
        </w:rPr>
        <w:t>.</w:t>
      </w:r>
      <w:r w:rsidRPr="009A074F">
        <w:rPr>
          <w:rFonts w:ascii="Times New Roman" w:eastAsia="Times New Roman" w:hAnsi="Times New Roman" w:cs="Times New Roman"/>
          <w:sz w:val="24"/>
          <w:szCs w:val="24"/>
          <w:lang w:eastAsia="ru-RU"/>
        </w:rPr>
        <w:t xml:space="preserve"> </w:t>
      </w:r>
    </w:p>
    <w:p w:rsidR="00927597" w:rsidRPr="009A074F" w:rsidRDefault="00927597" w:rsidP="009275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A074F">
        <w:rPr>
          <w:rFonts w:ascii="Times New Roman" w:eastAsia="Times New Roman" w:hAnsi="Times New Roman" w:cs="Times New Roman"/>
          <w:sz w:val="24"/>
          <w:szCs w:val="24"/>
          <w:lang w:eastAsia="ru-RU"/>
        </w:rPr>
        <w:t>- Муниципальный конкурс «Молодежь Слюдянского района в лицах» направлен на в</w:t>
      </w:r>
      <w:r>
        <w:rPr>
          <w:rFonts w:ascii="Times New Roman" w:eastAsia="Times New Roman" w:hAnsi="Times New Roman" w:cs="Times New Roman"/>
          <w:sz w:val="24"/>
          <w:szCs w:val="24"/>
          <w:lang w:eastAsia="ru-RU"/>
        </w:rPr>
        <w:t>ыявление талантливой молодежи (10 чел.).</w:t>
      </w:r>
    </w:p>
    <w:p w:rsidR="00927597" w:rsidRDefault="00927597" w:rsidP="00927597">
      <w:pPr>
        <w:shd w:val="clear" w:color="auto" w:fill="FFFFFF"/>
        <w:spacing w:after="0" w:line="240" w:lineRule="auto"/>
        <w:ind w:firstLine="709"/>
        <w:jc w:val="both"/>
        <w:outlineLvl w:val="4"/>
        <w:rPr>
          <w:rFonts w:ascii="Times New Roman" w:eastAsia="Times New Roman" w:hAnsi="Times New Roman" w:cs="Times New Roman"/>
          <w:sz w:val="24"/>
          <w:szCs w:val="24"/>
          <w:lang w:eastAsia="ru-RU"/>
        </w:rPr>
      </w:pPr>
      <w:r w:rsidRPr="009A074F">
        <w:rPr>
          <w:rFonts w:ascii="Times New Roman" w:eastAsia="Times New Roman" w:hAnsi="Times New Roman" w:cs="Times New Roman"/>
          <w:sz w:val="24"/>
          <w:szCs w:val="24"/>
          <w:lang w:eastAsia="ru-RU"/>
        </w:rPr>
        <w:t>- Районная военно-патриотическая игра «Зарница</w:t>
      </w:r>
      <w:r>
        <w:rPr>
          <w:rFonts w:ascii="Times New Roman" w:eastAsia="Times New Roman" w:hAnsi="Times New Roman" w:cs="Times New Roman"/>
          <w:sz w:val="24"/>
          <w:szCs w:val="24"/>
          <w:lang w:eastAsia="ru-RU"/>
        </w:rPr>
        <w:t xml:space="preserve"> 2.0</w:t>
      </w:r>
      <w:r w:rsidRPr="009A074F">
        <w:rPr>
          <w:rFonts w:ascii="Times New Roman" w:eastAsia="Times New Roman" w:hAnsi="Times New Roman" w:cs="Times New Roman"/>
          <w:sz w:val="24"/>
          <w:szCs w:val="24"/>
          <w:lang w:eastAsia="ru-RU"/>
        </w:rPr>
        <w:t xml:space="preserve">», новшеством с 2024 года стало </w:t>
      </w:r>
      <w:r>
        <w:rPr>
          <w:rFonts w:ascii="Times New Roman" w:eastAsia="Times New Roman" w:hAnsi="Times New Roman" w:cs="Times New Roman"/>
          <w:sz w:val="24"/>
          <w:szCs w:val="24"/>
          <w:lang w:eastAsia="ru-RU"/>
        </w:rPr>
        <w:t>разделение возрастной категории участников</w:t>
      </w:r>
      <w:r w:rsidRPr="009A074F">
        <w:rPr>
          <w:rFonts w:ascii="Times New Roman" w:eastAsia="Times New Roman" w:hAnsi="Times New Roman" w:cs="Times New Roman"/>
          <w:sz w:val="24"/>
          <w:szCs w:val="24"/>
          <w:lang w:eastAsia="ru-RU"/>
        </w:rPr>
        <w:t xml:space="preserve"> на несколько групп: младшая (7-10 лет), средняя (11-13 лет), старшая (14-17 лет).</w:t>
      </w:r>
      <w:r>
        <w:rPr>
          <w:rFonts w:ascii="Times New Roman" w:eastAsia="Times New Roman" w:hAnsi="Times New Roman" w:cs="Times New Roman"/>
          <w:sz w:val="24"/>
          <w:szCs w:val="24"/>
          <w:lang w:eastAsia="ru-RU"/>
        </w:rPr>
        <w:t xml:space="preserve"> Всего в игре приняло участие 711 чел., из которых в младшую группу вошло 178 чел., среднюю – 195 чел., а в старшую – 310 чел. </w:t>
      </w:r>
    </w:p>
    <w:p w:rsidR="00927597" w:rsidRPr="009A074F" w:rsidRDefault="00927597" w:rsidP="00927597">
      <w:pPr>
        <w:shd w:val="clear" w:color="auto" w:fill="FFFFFF"/>
        <w:spacing w:after="0" w:line="240" w:lineRule="auto"/>
        <w:ind w:firstLine="709"/>
        <w:jc w:val="both"/>
        <w:outlineLvl w:val="4"/>
        <w:rPr>
          <w:rFonts w:ascii="Times New Roman" w:eastAsia="Times New Roman" w:hAnsi="Times New Roman" w:cs="Times New Roman"/>
          <w:sz w:val="24"/>
          <w:szCs w:val="24"/>
          <w:lang w:eastAsia="ru-RU"/>
        </w:rPr>
      </w:pPr>
      <w:r w:rsidRPr="009A074F">
        <w:rPr>
          <w:rFonts w:ascii="Times New Roman" w:eastAsia="Times New Roman" w:hAnsi="Times New Roman" w:cs="Times New Roman"/>
          <w:sz w:val="24"/>
          <w:szCs w:val="24"/>
          <w:lang w:eastAsia="ru-RU"/>
        </w:rPr>
        <w:t>- День семьи, любви и верности, в рамках котор</w:t>
      </w:r>
      <w:r>
        <w:rPr>
          <w:rFonts w:ascii="Times New Roman" w:eastAsia="Times New Roman" w:hAnsi="Times New Roman" w:cs="Times New Roman"/>
          <w:sz w:val="24"/>
          <w:szCs w:val="24"/>
          <w:lang w:eastAsia="ru-RU"/>
        </w:rPr>
        <w:t>ого прошло чествование 23</w:t>
      </w:r>
      <w:r w:rsidRPr="009A074F">
        <w:rPr>
          <w:rFonts w:ascii="Times New Roman" w:eastAsia="Times New Roman" w:hAnsi="Times New Roman" w:cs="Times New Roman"/>
          <w:sz w:val="24"/>
          <w:szCs w:val="24"/>
          <w:lang w:eastAsia="ru-RU"/>
        </w:rPr>
        <w:t xml:space="preserve"> пар – юбиляров совместной жизни.</w:t>
      </w:r>
    </w:p>
    <w:p w:rsidR="00927597" w:rsidRDefault="00927597" w:rsidP="00927597">
      <w:pPr>
        <w:shd w:val="clear" w:color="auto" w:fill="FFFFFF"/>
        <w:spacing w:after="0" w:line="240" w:lineRule="auto"/>
        <w:ind w:firstLine="708"/>
        <w:jc w:val="both"/>
        <w:outlineLvl w:val="4"/>
        <w:rPr>
          <w:rFonts w:ascii="Times New Roman" w:eastAsia="Times New Roman" w:hAnsi="Times New Roman" w:cs="Times New Roman"/>
          <w:sz w:val="24"/>
          <w:szCs w:val="24"/>
          <w:lang w:eastAsia="ru-RU"/>
        </w:rPr>
      </w:pPr>
      <w:r w:rsidRPr="009A074F">
        <w:rPr>
          <w:rFonts w:ascii="Times New Roman" w:eastAsia="Times New Roman" w:hAnsi="Times New Roman" w:cs="Times New Roman"/>
          <w:sz w:val="24"/>
          <w:szCs w:val="24"/>
          <w:lang w:eastAsia="ru-RU"/>
        </w:rPr>
        <w:t xml:space="preserve">- </w:t>
      </w:r>
      <w:r w:rsidRPr="00462E51">
        <w:rPr>
          <w:rFonts w:ascii="Times New Roman" w:eastAsia="Times New Roman" w:hAnsi="Times New Roman" w:cs="Times New Roman"/>
          <w:sz w:val="24"/>
          <w:szCs w:val="24"/>
          <w:lang w:eastAsia="ru-RU"/>
        </w:rPr>
        <w:t>Районный туристический слет среди педагогических и производственных коллективов Слюдянского района «БАЙКАЛЬСКИЙ ОРИЕНТИР 2025», количество участников составило 17 команд.</w:t>
      </w:r>
    </w:p>
    <w:p w:rsidR="00927597" w:rsidRDefault="00927597" w:rsidP="00927597">
      <w:pPr>
        <w:shd w:val="clear" w:color="auto" w:fill="FFFFFF"/>
        <w:spacing w:after="0" w:line="240" w:lineRule="auto"/>
        <w:ind w:firstLine="708"/>
        <w:jc w:val="both"/>
        <w:outlineLvl w:val="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9102B">
        <w:rPr>
          <w:rFonts w:ascii="Times New Roman" w:eastAsia="Times New Roman" w:hAnsi="Times New Roman" w:cs="Times New Roman"/>
          <w:sz w:val="24"/>
          <w:szCs w:val="24"/>
          <w:lang w:eastAsia="ru-RU"/>
        </w:rPr>
        <w:t>В составе организованной группы, совместно со специалистами отдела культуры, спорта и молодежной политики и представителями уголовно-исполнительной инспекции, а также при содействии регионального отделения "Движения первых", было организовано посещение музея "Иркутского тюремного замка", расположенного на базе СИЗО-1. Мероприятие носило познавательный и воспитательный характер</w:t>
      </w:r>
      <w:r>
        <w:rPr>
          <w:rFonts w:ascii="Times New Roman" w:eastAsia="Times New Roman" w:hAnsi="Times New Roman" w:cs="Times New Roman"/>
          <w:sz w:val="24"/>
          <w:szCs w:val="24"/>
          <w:lang w:eastAsia="ru-RU"/>
        </w:rPr>
        <w:t>.</w:t>
      </w:r>
    </w:p>
    <w:p w:rsidR="00927597" w:rsidRPr="009A074F" w:rsidRDefault="00927597" w:rsidP="00927597">
      <w:pPr>
        <w:shd w:val="clear" w:color="auto" w:fill="FFFFFF"/>
        <w:spacing w:after="0" w:line="240" w:lineRule="auto"/>
        <w:ind w:firstLine="709"/>
        <w:jc w:val="both"/>
        <w:outlineLvl w:val="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Продолжается проведение районной спортивно-развлекательной игры</w:t>
      </w:r>
      <w:r w:rsidRPr="00462E51">
        <w:rPr>
          <w:rFonts w:ascii="Times New Roman" w:eastAsia="Times New Roman" w:hAnsi="Times New Roman" w:cs="Times New Roman"/>
          <w:sz w:val="24"/>
          <w:szCs w:val="24"/>
          <w:lang w:eastAsia="ru-RU"/>
        </w:rPr>
        <w:t xml:space="preserve"> «Лига стартов»</w:t>
      </w:r>
      <w:r>
        <w:rPr>
          <w:rFonts w:ascii="Times New Roman" w:eastAsia="Times New Roman" w:hAnsi="Times New Roman" w:cs="Times New Roman"/>
          <w:sz w:val="24"/>
          <w:szCs w:val="24"/>
          <w:lang w:eastAsia="ru-RU"/>
        </w:rPr>
        <w:t>,</w:t>
      </w:r>
      <w:r w:rsidRPr="00462E51">
        <w:rPr>
          <w:rFonts w:ascii="Times New Roman" w:eastAsia="Times New Roman" w:hAnsi="Times New Roman" w:cs="Times New Roman"/>
          <w:sz w:val="24"/>
          <w:szCs w:val="24"/>
          <w:lang w:eastAsia="ru-RU"/>
        </w:rPr>
        <w:t xml:space="preserve"> ста</w:t>
      </w:r>
      <w:r>
        <w:rPr>
          <w:rFonts w:ascii="Times New Roman" w:eastAsia="Times New Roman" w:hAnsi="Times New Roman" w:cs="Times New Roman"/>
          <w:sz w:val="24"/>
          <w:szCs w:val="24"/>
          <w:lang w:eastAsia="ru-RU"/>
        </w:rPr>
        <w:t>ртовавшей в ноябре 2023 года. Участие в игре приняли</w:t>
      </w:r>
      <w:r w:rsidRPr="00462E5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17</w:t>
      </w:r>
      <w:r w:rsidRPr="00462E51">
        <w:rPr>
          <w:rFonts w:ascii="Times New Roman" w:eastAsia="Times New Roman" w:hAnsi="Times New Roman" w:cs="Times New Roman"/>
          <w:sz w:val="24"/>
          <w:szCs w:val="24"/>
          <w:lang w:eastAsia="ru-RU"/>
        </w:rPr>
        <w:t xml:space="preserve"> команд районных предприятий, школ и детских садов.</w:t>
      </w:r>
      <w:r w:rsidRPr="00462E51">
        <w:t xml:space="preserve"> </w:t>
      </w:r>
      <w:r w:rsidRPr="00462E51">
        <w:rPr>
          <w:rFonts w:ascii="Times New Roman" w:eastAsia="Times New Roman" w:hAnsi="Times New Roman" w:cs="Times New Roman"/>
          <w:sz w:val="24"/>
          <w:szCs w:val="24"/>
          <w:lang w:eastAsia="ru-RU"/>
        </w:rPr>
        <w:t>Игра включала в себя следующие этапы: интеллектуальная игра, теннис, шашки, КВН, волейбол и финальный квест.</w:t>
      </w:r>
    </w:p>
    <w:p w:rsidR="00927597" w:rsidRPr="009A074F" w:rsidRDefault="00927597" w:rsidP="0092759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A074F">
        <w:rPr>
          <w:rFonts w:ascii="Times New Roman" w:eastAsia="Times New Roman" w:hAnsi="Times New Roman" w:cs="Times New Roman"/>
          <w:sz w:val="24"/>
          <w:szCs w:val="24"/>
          <w:lang w:eastAsia="ru-RU"/>
        </w:rPr>
        <w:t>В рамках работы по патриотическому воспитанию и допризывной подготовки молодежи</w:t>
      </w:r>
      <w:r>
        <w:rPr>
          <w:rFonts w:ascii="Times New Roman" w:eastAsia="Times New Roman" w:hAnsi="Times New Roman" w:cs="Times New Roman"/>
          <w:sz w:val="24"/>
          <w:szCs w:val="24"/>
          <w:lang w:eastAsia="ru-RU"/>
        </w:rPr>
        <w:t xml:space="preserve"> был проведен</w:t>
      </w:r>
      <w:r w:rsidRPr="009A074F">
        <w:rPr>
          <w:rFonts w:ascii="Times New Roman" w:eastAsia="Times New Roman" w:hAnsi="Times New Roman" w:cs="Times New Roman"/>
          <w:sz w:val="24"/>
          <w:szCs w:val="24"/>
          <w:lang w:eastAsia="ru-RU"/>
        </w:rPr>
        <w:t xml:space="preserve"> районный конкурс «Статен в строю – годен в бою», </w:t>
      </w:r>
      <w:r>
        <w:rPr>
          <w:rFonts w:ascii="Times New Roman" w:eastAsia="Times New Roman" w:hAnsi="Times New Roman" w:cs="Times New Roman"/>
          <w:sz w:val="24"/>
          <w:szCs w:val="24"/>
          <w:lang w:eastAsia="ru-RU"/>
        </w:rPr>
        <w:t>в котором</w:t>
      </w:r>
      <w:r w:rsidRPr="00B6032A">
        <w:rPr>
          <w:rFonts w:ascii="Times New Roman" w:eastAsia="Times New Roman" w:hAnsi="Times New Roman" w:cs="Times New Roman"/>
          <w:sz w:val="24"/>
          <w:szCs w:val="24"/>
          <w:lang w:eastAsia="ru-RU"/>
        </w:rPr>
        <w:t xml:space="preserve"> приняло участие </w:t>
      </w:r>
      <w:r>
        <w:rPr>
          <w:rFonts w:ascii="Times New Roman" w:eastAsia="Times New Roman" w:hAnsi="Times New Roman" w:cs="Times New Roman"/>
          <w:sz w:val="24"/>
          <w:szCs w:val="24"/>
          <w:lang w:eastAsia="ru-RU"/>
        </w:rPr>
        <w:t>8</w:t>
      </w:r>
      <w:r w:rsidRPr="00B6032A">
        <w:rPr>
          <w:rFonts w:ascii="Times New Roman" w:eastAsia="Times New Roman" w:hAnsi="Times New Roman" w:cs="Times New Roman"/>
          <w:sz w:val="24"/>
          <w:szCs w:val="24"/>
          <w:lang w:eastAsia="ru-RU"/>
        </w:rPr>
        <w:t xml:space="preserve"> команд образовательных учреждений Слюдянского муниципального района. В ка</w:t>
      </w:r>
      <w:r>
        <w:rPr>
          <w:rFonts w:ascii="Times New Roman" w:eastAsia="Times New Roman" w:hAnsi="Times New Roman" w:cs="Times New Roman"/>
          <w:sz w:val="24"/>
          <w:szCs w:val="24"/>
          <w:lang w:eastAsia="ru-RU"/>
        </w:rPr>
        <w:t>ждой команде было по 8 старшеклассников - юношей 15-16 лет</w:t>
      </w:r>
      <w:r w:rsidRPr="00B6032A">
        <w:rPr>
          <w:rFonts w:ascii="Times New Roman" w:eastAsia="Times New Roman" w:hAnsi="Times New Roman" w:cs="Times New Roman"/>
          <w:sz w:val="24"/>
          <w:szCs w:val="24"/>
          <w:lang w:eastAsia="ru-RU"/>
        </w:rPr>
        <w:t xml:space="preserve">. Конкурс «Статен в строю – годен в бою!» был посвящен празднованию Дня Защитника Отечества.  </w:t>
      </w:r>
      <w:r>
        <w:rPr>
          <w:rFonts w:ascii="Times New Roman" w:eastAsia="Times New Roman" w:hAnsi="Times New Roman" w:cs="Times New Roman"/>
          <w:sz w:val="24"/>
          <w:szCs w:val="24"/>
          <w:lang w:eastAsia="ru-RU"/>
        </w:rPr>
        <w:t xml:space="preserve">Помимо это </w:t>
      </w:r>
      <w:r w:rsidRPr="009A074F">
        <w:rPr>
          <w:rFonts w:ascii="Times New Roman" w:eastAsia="Times New Roman" w:hAnsi="Times New Roman" w:cs="Times New Roman"/>
          <w:sz w:val="24"/>
          <w:szCs w:val="24"/>
          <w:lang w:eastAsia="ru-RU"/>
        </w:rPr>
        <w:t>проводились следующие мероприятия</w:t>
      </w:r>
      <w:r>
        <w:rPr>
          <w:rFonts w:ascii="Times New Roman" w:eastAsia="Times New Roman" w:hAnsi="Times New Roman" w:cs="Times New Roman"/>
          <w:sz w:val="24"/>
          <w:szCs w:val="24"/>
          <w:lang w:eastAsia="ru-RU"/>
        </w:rPr>
        <w:t>: р</w:t>
      </w:r>
      <w:r w:rsidRPr="009A074F">
        <w:rPr>
          <w:rFonts w:ascii="Times New Roman" w:eastAsia="Times New Roman" w:hAnsi="Times New Roman" w:cs="Times New Roman"/>
          <w:sz w:val="24"/>
          <w:szCs w:val="24"/>
          <w:lang w:eastAsia="ru-RU"/>
        </w:rPr>
        <w:t>айонная военно-патриотическая игра «Зарница</w:t>
      </w:r>
      <w:r>
        <w:rPr>
          <w:rFonts w:ascii="Times New Roman" w:eastAsia="Times New Roman" w:hAnsi="Times New Roman" w:cs="Times New Roman"/>
          <w:sz w:val="24"/>
          <w:szCs w:val="24"/>
          <w:lang w:eastAsia="ru-RU"/>
        </w:rPr>
        <w:t xml:space="preserve"> 2.0</w:t>
      </w:r>
      <w:r w:rsidRPr="009A07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акция «Георгиевская ленточка»</w:t>
      </w:r>
      <w:r w:rsidRPr="009A074F">
        <w:rPr>
          <w:rFonts w:ascii="Times New Roman" w:eastAsia="Times New Roman" w:hAnsi="Times New Roman" w:cs="Times New Roman"/>
          <w:sz w:val="24"/>
          <w:szCs w:val="24"/>
          <w:lang w:eastAsia="ru-RU"/>
        </w:rPr>
        <w:t xml:space="preserve">, </w:t>
      </w:r>
      <w:r w:rsidRPr="0055507B">
        <w:rPr>
          <w:rFonts w:ascii="Times New Roman" w:eastAsia="Times New Roman" w:hAnsi="Times New Roman" w:cs="Times New Roman"/>
          <w:sz w:val="24"/>
          <w:szCs w:val="24"/>
          <w:lang w:eastAsia="ru-RU"/>
        </w:rPr>
        <w:t xml:space="preserve">акция «Свеча памяти», праздничное мероприятие, посвященное Дню призывника, </w:t>
      </w:r>
      <w:r w:rsidRPr="0055507B">
        <w:rPr>
          <w:rFonts w:ascii="Times New Roman" w:eastAsia="Calibri" w:hAnsi="Times New Roman" w:cs="Times New Roman"/>
          <w:sz w:val="24"/>
          <w:szCs w:val="24"/>
          <w:shd w:val="clear" w:color="auto" w:fill="FFFFFF"/>
        </w:rPr>
        <w:t>акция, направленная на оказание социальной помощи пожилым</w:t>
      </w:r>
      <w:r w:rsidRPr="0055507B">
        <w:rPr>
          <w:rFonts w:ascii="Times New Roman" w:eastAsia="Calibri" w:hAnsi="Times New Roman" w:cs="Times New Roman"/>
          <w:sz w:val="24"/>
          <w:szCs w:val="24"/>
        </w:rPr>
        <w:t xml:space="preserve">, </w:t>
      </w:r>
      <w:r w:rsidRPr="0055507B">
        <w:rPr>
          <w:rFonts w:ascii="Times New Roman" w:eastAsia="Calibri" w:hAnsi="Times New Roman" w:cs="Times New Roman"/>
          <w:bCs/>
          <w:iCs/>
          <w:sz w:val="24"/>
          <w:szCs w:val="24"/>
        </w:rPr>
        <w:t xml:space="preserve">в общеобразовательных учреждениях проведены </w:t>
      </w:r>
      <w:r w:rsidRPr="0055507B">
        <w:rPr>
          <w:rFonts w:ascii="Times New Roman" w:eastAsia="Calibri" w:hAnsi="Times New Roman" w:cs="Times New Roman"/>
          <w:sz w:val="24"/>
          <w:szCs w:val="24"/>
        </w:rPr>
        <w:t>уроки мужества с привлечением сотрудников мужественных профессий и участников СВО, военно-учебные сборы для юношей 10-х классов</w:t>
      </w:r>
      <w:r w:rsidRPr="0055507B">
        <w:rPr>
          <w:rFonts w:ascii="Times New Roman" w:eastAsia="Times New Roman" w:hAnsi="Times New Roman" w:cs="Times New Roman"/>
          <w:bCs/>
          <w:sz w:val="24"/>
          <w:szCs w:val="24"/>
          <w:lang w:eastAsia="ru-RU"/>
        </w:rPr>
        <w:t xml:space="preserve"> </w:t>
      </w:r>
      <w:r w:rsidRPr="0055507B">
        <w:rPr>
          <w:rFonts w:ascii="Times New Roman" w:eastAsia="Times New Roman" w:hAnsi="Times New Roman" w:cs="Times New Roman"/>
          <w:sz w:val="24"/>
          <w:szCs w:val="24"/>
          <w:lang w:eastAsia="ru-RU"/>
        </w:rPr>
        <w:t>в п. Тибельти</w:t>
      </w:r>
      <w:r w:rsidRPr="0055507B">
        <w:rPr>
          <w:rFonts w:ascii="Times New Roman" w:eastAsia="Calibri" w:hAnsi="Times New Roman" w:cs="Times New Roman"/>
          <w:sz w:val="24"/>
          <w:szCs w:val="24"/>
        </w:rPr>
        <w:t>,</w:t>
      </w:r>
      <w:r w:rsidRPr="009A074F">
        <w:rPr>
          <w:rFonts w:ascii="Times New Roman" w:eastAsia="Calibri" w:hAnsi="Times New Roman" w:cs="Times New Roman"/>
          <w:sz w:val="24"/>
          <w:szCs w:val="24"/>
        </w:rPr>
        <w:t xml:space="preserve"> </w:t>
      </w:r>
      <w:r>
        <w:rPr>
          <w:rFonts w:ascii="Times New Roman" w:eastAsia="Calibri" w:hAnsi="Times New Roman" w:cs="Times New Roman"/>
          <w:sz w:val="24"/>
          <w:szCs w:val="24"/>
        </w:rPr>
        <w:t>одиннадцатая</w:t>
      </w:r>
      <w:r w:rsidRPr="009A074F">
        <w:rPr>
          <w:rFonts w:ascii="Times New Roman" w:eastAsia="Calibri" w:hAnsi="Times New Roman" w:cs="Times New Roman"/>
          <w:sz w:val="24"/>
          <w:szCs w:val="24"/>
        </w:rPr>
        <w:t xml:space="preserve"> годовщина воссоединения Крыма с Россией.</w:t>
      </w:r>
    </w:p>
    <w:p w:rsidR="00927597" w:rsidRPr="009A074F" w:rsidRDefault="00927597" w:rsidP="00927597">
      <w:pPr>
        <w:shd w:val="clear" w:color="auto" w:fill="FFFFFF"/>
        <w:spacing w:after="0" w:line="240" w:lineRule="auto"/>
        <w:ind w:firstLine="709"/>
        <w:jc w:val="both"/>
        <w:outlineLvl w:val="4"/>
        <w:rPr>
          <w:rFonts w:ascii="Times New Roman" w:eastAsia="Calibri" w:hAnsi="Times New Roman" w:cs="Times New Roman"/>
          <w:sz w:val="24"/>
          <w:szCs w:val="24"/>
        </w:rPr>
      </w:pPr>
      <w:r w:rsidRPr="009A074F">
        <w:rPr>
          <w:rFonts w:ascii="Times New Roman" w:eastAsia="Times New Roman" w:hAnsi="Times New Roman" w:cs="Times New Roman"/>
          <w:sz w:val="24"/>
          <w:szCs w:val="24"/>
          <w:lang w:eastAsia="ru-RU"/>
        </w:rPr>
        <w:t>Команды от Слюдянского района прин</w:t>
      </w:r>
      <w:r>
        <w:rPr>
          <w:rFonts w:ascii="Times New Roman" w:eastAsia="Times New Roman" w:hAnsi="Times New Roman" w:cs="Times New Roman"/>
          <w:sz w:val="24"/>
          <w:szCs w:val="24"/>
          <w:lang w:eastAsia="ru-RU"/>
        </w:rPr>
        <w:t>имали</w:t>
      </w:r>
      <w:r w:rsidRPr="009A074F">
        <w:rPr>
          <w:rFonts w:ascii="Times New Roman" w:eastAsia="Times New Roman" w:hAnsi="Times New Roman" w:cs="Times New Roman"/>
          <w:sz w:val="24"/>
          <w:szCs w:val="24"/>
          <w:lang w:eastAsia="ru-RU"/>
        </w:rPr>
        <w:t xml:space="preserve"> участие в нескольких областных мероприятиях:</w:t>
      </w:r>
      <w:r w:rsidRPr="009A074F">
        <w:rPr>
          <w:rFonts w:ascii="Times New Roman" w:eastAsia="Calibri" w:hAnsi="Times New Roman" w:cs="Times New Roman"/>
          <w:sz w:val="24"/>
          <w:szCs w:val="24"/>
        </w:rPr>
        <w:t xml:space="preserve"> </w:t>
      </w:r>
    </w:p>
    <w:p w:rsidR="00927597" w:rsidRPr="009A074F" w:rsidRDefault="00927597" w:rsidP="00927597">
      <w:pPr>
        <w:shd w:val="clear" w:color="auto" w:fill="FFFFFF"/>
        <w:spacing w:after="0" w:line="240" w:lineRule="auto"/>
        <w:ind w:firstLine="709"/>
        <w:jc w:val="both"/>
        <w:outlineLvl w:val="4"/>
        <w:rPr>
          <w:rFonts w:ascii="Times New Roman" w:eastAsia="Calibri" w:hAnsi="Times New Roman" w:cs="Times New Roman"/>
          <w:sz w:val="24"/>
          <w:szCs w:val="24"/>
        </w:rPr>
      </w:pPr>
      <w:r w:rsidRPr="009A074F">
        <w:rPr>
          <w:rFonts w:ascii="Times New Roman" w:eastAsia="Calibri" w:hAnsi="Times New Roman" w:cs="Times New Roman"/>
          <w:sz w:val="24"/>
          <w:szCs w:val="24"/>
        </w:rPr>
        <w:lastRenderedPageBreak/>
        <w:t>- в молодежной спортивно-экстремальной игре «</w:t>
      </w:r>
      <w:r>
        <w:rPr>
          <w:rFonts w:ascii="Times New Roman" w:eastAsia="Calibri" w:hAnsi="Times New Roman" w:cs="Times New Roman"/>
          <w:sz w:val="24"/>
          <w:szCs w:val="24"/>
        </w:rPr>
        <w:t xml:space="preserve">Покорители </w:t>
      </w:r>
      <w:r w:rsidRPr="0055507B">
        <w:rPr>
          <w:rFonts w:ascii="Times New Roman" w:eastAsia="Calibri" w:hAnsi="Times New Roman" w:cs="Times New Roman"/>
          <w:sz w:val="24"/>
          <w:szCs w:val="24"/>
        </w:rPr>
        <w:t>стихий» (г. Шелехов);</w:t>
      </w:r>
    </w:p>
    <w:p w:rsidR="00927597" w:rsidRPr="009A074F" w:rsidRDefault="00927597" w:rsidP="00927597">
      <w:pPr>
        <w:shd w:val="clear" w:color="auto" w:fill="FFFFFF"/>
        <w:spacing w:after="0" w:line="240" w:lineRule="auto"/>
        <w:ind w:firstLine="709"/>
        <w:jc w:val="both"/>
        <w:outlineLvl w:val="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A074F">
        <w:rPr>
          <w:rFonts w:ascii="Times New Roman" w:eastAsia="Calibri" w:hAnsi="Times New Roman" w:cs="Times New Roman"/>
          <w:sz w:val="24"/>
          <w:szCs w:val="24"/>
        </w:rPr>
        <w:t xml:space="preserve">в открытом культурно-спортивном </w:t>
      </w:r>
      <w:r w:rsidRPr="0055507B">
        <w:rPr>
          <w:rFonts w:ascii="Times New Roman" w:eastAsia="Calibri" w:hAnsi="Times New Roman" w:cs="Times New Roman"/>
          <w:sz w:val="24"/>
          <w:szCs w:val="24"/>
        </w:rPr>
        <w:t>слете молодежи и завоевала 2 место (п. Большое Голоустное).</w:t>
      </w:r>
    </w:p>
    <w:p w:rsidR="00927597" w:rsidRPr="009A074F" w:rsidRDefault="00927597" w:rsidP="00927597">
      <w:pPr>
        <w:shd w:val="clear" w:color="auto" w:fill="FFFFFF"/>
        <w:spacing w:after="0" w:line="240" w:lineRule="auto"/>
        <w:ind w:firstLine="709"/>
        <w:jc w:val="both"/>
        <w:outlineLvl w:val="4"/>
        <w:rPr>
          <w:rFonts w:ascii="Times New Roman" w:eastAsia="Calibri" w:hAnsi="Times New Roman" w:cs="Times New Roman"/>
          <w:sz w:val="24"/>
          <w:szCs w:val="24"/>
        </w:rPr>
      </w:pPr>
      <w:r w:rsidRPr="0055507B">
        <w:rPr>
          <w:rFonts w:ascii="Times New Roman" w:eastAsia="Calibri" w:hAnsi="Times New Roman" w:cs="Times New Roman"/>
          <w:sz w:val="24"/>
          <w:szCs w:val="24"/>
        </w:rPr>
        <w:t>- в областной спортивной игре «Юный спасатель», которая направлена на развитие у молодого поколения высокой социальной активности, формирование чувства гражданственности, патриотизма и духовности.</w:t>
      </w:r>
    </w:p>
    <w:p w:rsidR="00927597" w:rsidRPr="009A074F" w:rsidRDefault="00927597" w:rsidP="00927597">
      <w:pPr>
        <w:shd w:val="clear" w:color="auto" w:fill="FFFFFF"/>
        <w:spacing w:after="0" w:line="240" w:lineRule="auto"/>
        <w:ind w:firstLine="709"/>
        <w:jc w:val="both"/>
        <w:outlineLvl w:val="4"/>
        <w:rPr>
          <w:rFonts w:ascii="Times New Roman" w:eastAsia="Calibri" w:hAnsi="Times New Roman" w:cs="Times New Roman"/>
          <w:sz w:val="24"/>
          <w:szCs w:val="24"/>
        </w:rPr>
      </w:pPr>
      <w:r w:rsidRPr="0055507B">
        <w:rPr>
          <w:rFonts w:ascii="Times New Roman" w:eastAsia="Calibri" w:hAnsi="Times New Roman" w:cs="Times New Roman"/>
          <w:sz w:val="24"/>
          <w:szCs w:val="24"/>
        </w:rPr>
        <w:t xml:space="preserve">Уже традиционно в Слюдянском районе проходил проект </w:t>
      </w:r>
      <w:r w:rsidRPr="0055507B">
        <w:rPr>
          <w:rFonts w:ascii="Times New Roman" w:eastAsia="Times New Roman" w:hAnsi="Times New Roman" w:cs="Times New Roman"/>
          <w:sz w:val="24"/>
          <w:szCs w:val="24"/>
          <w:lang w:eastAsia="ru-RU"/>
        </w:rPr>
        <w:t xml:space="preserve">«Региональный тур – «Область молодых», </w:t>
      </w:r>
      <w:r w:rsidRPr="0055507B">
        <w:rPr>
          <w:rFonts w:ascii="Times New Roman" w:eastAsia="Calibri" w:hAnsi="Times New Roman" w:cs="Times New Roman"/>
          <w:sz w:val="24"/>
          <w:szCs w:val="24"/>
        </w:rPr>
        <w:t>направленный на поддержку молодых лидеров, которые смогут развиваться и реализовывать проекты по развитию территорий в условиях географического отрыва от регионального центра. Тур проходил на базе ГАПОУ «Байкальский техникум отраслевых технологий и сервиса».</w:t>
      </w:r>
      <w:r w:rsidRPr="009A074F">
        <w:rPr>
          <w:rFonts w:ascii="Times New Roman" w:eastAsia="Calibri" w:hAnsi="Times New Roman" w:cs="Times New Roman"/>
          <w:sz w:val="24"/>
          <w:szCs w:val="24"/>
        </w:rPr>
        <w:t xml:space="preserve"> </w:t>
      </w:r>
    </w:p>
    <w:p w:rsidR="00927597" w:rsidRPr="009A074F" w:rsidRDefault="00927597" w:rsidP="00927597">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9A074F">
        <w:rPr>
          <w:rFonts w:ascii="Times New Roman" w:eastAsia="Times New Roman" w:hAnsi="Times New Roman" w:cs="Times New Roman"/>
          <w:sz w:val="24"/>
          <w:szCs w:val="24"/>
          <w:lang w:eastAsia="ru-RU"/>
        </w:rPr>
        <w:t xml:space="preserve">В рамках </w:t>
      </w:r>
      <w:r w:rsidRPr="00C720EC">
        <w:rPr>
          <w:rFonts w:ascii="Times New Roman" w:eastAsia="Times New Roman" w:hAnsi="Times New Roman" w:cs="Times New Roman"/>
          <w:sz w:val="24"/>
          <w:szCs w:val="24"/>
          <w:lang w:eastAsia="ru-RU"/>
        </w:rPr>
        <w:t>развития добровольческой деятельности проведены следующие мероприятия: Всероссийская неделя добра, «Покормите птиц зимой», Лучший доброволец Слюдянского района и т.д. В течение 2025 года волонтеры активно сотрудничали с отделом культуры, спорта и молодежной политики.</w:t>
      </w:r>
      <w:r w:rsidRPr="009A074F">
        <w:rPr>
          <w:rFonts w:ascii="Times New Roman" w:eastAsia="Times New Roman" w:hAnsi="Times New Roman" w:cs="Times New Roman"/>
          <w:sz w:val="24"/>
          <w:szCs w:val="24"/>
          <w:lang w:eastAsia="ru-RU"/>
        </w:rPr>
        <w:t xml:space="preserve"> </w:t>
      </w:r>
    </w:p>
    <w:p w:rsidR="00927597" w:rsidRPr="00CC5D33" w:rsidRDefault="00927597" w:rsidP="00927597">
      <w:pPr>
        <w:shd w:val="clear" w:color="auto" w:fill="FFFFFF"/>
        <w:spacing w:after="0" w:line="240" w:lineRule="auto"/>
        <w:ind w:firstLine="709"/>
        <w:jc w:val="both"/>
        <w:outlineLvl w:val="4"/>
        <w:rPr>
          <w:rFonts w:ascii="Times New Roman" w:eastAsia="Times New Roman" w:hAnsi="Times New Roman" w:cs="Times New Roman"/>
          <w:sz w:val="24"/>
          <w:szCs w:val="24"/>
          <w:lang w:eastAsia="ru-RU"/>
        </w:rPr>
      </w:pPr>
      <w:r w:rsidRPr="0086462D">
        <w:rPr>
          <w:rFonts w:ascii="Times New Roman" w:eastAsia="Times New Roman" w:hAnsi="Times New Roman" w:cs="Times New Roman"/>
          <w:sz w:val="24"/>
          <w:szCs w:val="24"/>
          <w:lang w:eastAsia="ru-RU"/>
        </w:rPr>
        <w:t>Общественная организация детей и молодежи «Волонтерское добровольческое движение «Импульс» Слюдянского района в 2025 году продолжила активную работу по ключевым направлениям, получив высокую оценку на региональном уровне</w:t>
      </w:r>
      <w:r>
        <w:rPr>
          <w:rFonts w:ascii="Times New Roman" w:eastAsia="Times New Roman" w:hAnsi="Times New Roman" w:cs="Times New Roman"/>
          <w:sz w:val="24"/>
          <w:szCs w:val="24"/>
          <w:lang w:eastAsia="ru-RU"/>
        </w:rPr>
        <w:t>.</w:t>
      </w:r>
    </w:p>
    <w:p w:rsidR="00927597" w:rsidRPr="00CC5D33" w:rsidRDefault="00927597" w:rsidP="00927597">
      <w:pPr>
        <w:shd w:val="clear" w:color="auto" w:fill="FFFFFF"/>
        <w:spacing w:after="0" w:line="240" w:lineRule="auto"/>
        <w:ind w:firstLine="709"/>
        <w:jc w:val="both"/>
        <w:outlineLvl w:val="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Главными достижениями года стали:</w:t>
      </w:r>
    </w:p>
    <w:p w:rsidR="00927597" w:rsidRPr="00CC5D33" w:rsidRDefault="00927597" w:rsidP="00927597">
      <w:pPr>
        <w:shd w:val="clear" w:color="auto" w:fill="FFFFFF"/>
        <w:spacing w:after="0" w:line="240" w:lineRule="auto"/>
        <w:ind w:firstLine="709"/>
        <w:jc w:val="both"/>
        <w:outlineLvl w:val="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C5D33">
        <w:rPr>
          <w:rFonts w:ascii="Times New Roman" w:eastAsia="Times New Roman" w:hAnsi="Times New Roman" w:cs="Times New Roman"/>
          <w:sz w:val="24"/>
          <w:szCs w:val="24"/>
          <w:lang w:eastAsia="ru-RU"/>
        </w:rPr>
        <w:t>Признание на Всероссийском уровне: стали победителями регионального этапа Международной премии «МЫВМЕСТЕ»</w:t>
      </w:r>
      <w:r>
        <w:rPr>
          <w:rFonts w:ascii="Times New Roman" w:eastAsia="Times New Roman" w:hAnsi="Times New Roman" w:cs="Times New Roman"/>
          <w:sz w:val="24"/>
          <w:szCs w:val="24"/>
          <w:lang w:eastAsia="ru-RU"/>
        </w:rPr>
        <w:t xml:space="preserve"> и полуфиналистами</w:t>
      </w:r>
      <w:r w:rsidRPr="00CC5D33">
        <w:rPr>
          <w:rFonts w:ascii="Times New Roman" w:eastAsia="Times New Roman" w:hAnsi="Times New Roman" w:cs="Times New Roman"/>
          <w:sz w:val="24"/>
          <w:szCs w:val="24"/>
          <w:lang w:eastAsia="ru-RU"/>
        </w:rPr>
        <w:t>.</w:t>
      </w:r>
    </w:p>
    <w:p w:rsidR="00927597" w:rsidRPr="00CC5D33" w:rsidRDefault="00927597" w:rsidP="00927597">
      <w:pPr>
        <w:shd w:val="clear" w:color="auto" w:fill="FFFFFF"/>
        <w:spacing w:after="0" w:line="240" w:lineRule="auto"/>
        <w:ind w:firstLine="709"/>
        <w:jc w:val="both"/>
        <w:outlineLvl w:val="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C5D33">
        <w:rPr>
          <w:rFonts w:ascii="Times New Roman" w:eastAsia="Times New Roman" w:hAnsi="Times New Roman" w:cs="Times New Roman"/>
          <w:sz w:val="24"/>
          <w:szCs w:val="24"/>
          <w:lang w:eastAsia="ru-RU"/>
        </w:rPr>
        <w:t>Развитие инфраструктуры: на базе организации успешно функционирует «Добро.Центр на Байкале», который провёл I Съезд Добро.Центров Иркутской области, объединив коллег из региона.</w:t>
      </w:r>
    </w:p>
    <w:p w:rsidR="00927597" w:rsidRPr="00CC5D33" w:rsidRDefault="00927597" w:rsidP="00927597">
      <w:pPr>
        <w:shd w:val="clear" w:color="auto" w:fill="FFFFFF"/>
        <w:spacing w:after="0" w:line="240" w:lineRule="auto"/>
        <w:ind w:firstLine="709"/>
        <w:jc w:val="both"/>
        <w:outlineLvl w:val="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C5D33">
        <w:rPr>
          <w:rFonts w:ascii="Times New Roman" w:eastAsia="Times New Roman" w:hAnsi="Times New Roman" w:cs="Times New Roman"/>
          <w:sz w:val="24"/>
          <w:szCs w:val="24"/>
          <w:lang w:eastAsia="ru-RU"/>
        </w:rPr>
        <w:t xml:space="preserve">Масштабирование опыта: ежегодно организуют Всероссийский форум «Байкальский волонтёр», собравший более 150 участников </w:t>
      </w:r>
      <w:r>
        <w:rPr>
          <w:rFonts w:ascii="Times New Roman" w:eastAsia="Times New Roman" w:hAnsi="Times New Roman" w:cs="Times New Roman"/>
          <w:sz w:val="24"/>
          <w:szCs w:val="24"/>
          <w:lang w:eastAsia="ru-RU"/>
        </w:rPr>
        <w:t>из Иркутской области и Бурятии.</w:t>
      </w:r>
    </w:p>
    <w:p w:rsidR="00927597" w:rsidRPr="00CC5D33" w:rsidRDefault="00927597" w:rsidP="00927597">
      <w:pPr>
        <w:shd w:val="clear" w:color="auto" w:fill="FFFFFF"/>
        <w:spacing w:after="0" w:line="240" w:lineRule="auto"/>
        <w:ind w:firstLine="709"/>
        <w:jc w:val="both"/>
        <w:outlineLvl w:val="4"/>
        <w:rPr>
          <w:rFonts w:ascii="Times New Roman" w:eastAsia="Times New Roman" w:hAnsi="Times New Roman" w:cs="Times New Roman"/>
          <w:sz w:val="24"/>
          <w:szCs w:val="24"/>
          <w:lang w:eastAsia="ru-RU"/>
        </w:rPr>
      </w:pPr>
      <w:r w:rsidRPr="00CC5D33">
        <w:rPr>
          <w:rFonts w:ascii="Times New Roman" w:eastAsia="Times New Roman" w:hAnsi="Times New Roman" w:cs="Times New Roman"/>
          <w:sz w:val="24"/>
          <w:szCs w:val="24"/>
          <w:lang w:eastAsia="ru-RU"/>
        </w:rPr>
        <w:t>Ключевые мероприятия в Год защитни</w:t>
      </w:r>
      <w:r>
        <w:rPr>
          <w:rFonts w:ascii="Times New Roman" w:eastAsia="Times New Roman" w:hAnsi="Times New Roman" w:cs="Times New Roman"/>
          <w:sz w:val="24"/>
          <w:szCs w:val="24"/>
          <w:lang w:eastAsia="ru-RU"/>
        </w:rPr>
        <w:t>ка Отечества и 80-летия Победы:</w:t>
      </w:r>
    </w:p>
    <w:p w:rsidR="00927597" w:rsidRPr="00CC5D33" w:rsidRDefault="00927597" w:rsidP="00927597">
      <w:pPr>
        <w:shd w:val="clear" w:color="auto" w:fill="FFFFFF"/>
        <w:spacing w:after="0" w:line="240" w:lineRule="auto"/>
        <w:ind w:firstLine="709"/>
        <w:jc w:val="both"/>
        <w:outlineLvl w:val="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C5D33">
        <w:rPr>
          <w:rFonts w:ascii="Times New Roman" w:eastAsia="Times New Roman" w:hAnsi="Times New Roman" w:cs="Times New Roman"/>
          <w:sz w:val="24"/>
          <w:szCs w:val="24"/>
          <w:lang w:eastAsia="ru-RU"/>
        </w:rPr>
        <w:t>Помощь фронту: организовали системную работу по плетению маскировочных сетей, сбору гуманитарной помощи и поддержке участников СВО и их семей (акции «СВОих не бросаем», «Письмо солдату»).</w:t>
      </w:r>
    </w:p>
    <w:p w:rsidR="00927597" w:rsidRPr="00CC5D33" w:rsidRDefault="00927597" w:rsidP="00927597">
      <w:pPr>
        <w:shd w:val="clear" w:color="auto" w:fill="FFFFFF"/>
        <w:spacing w:after="0" w:line="240" w:lineRule="auto"/>
        <w:ind w:firstLine="709"/>
        <w:jc w:val="both"/>
        <w:outlineLvl w:val="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C5D33">
        <w:rPr>
          <w:rFonts w:ascii="Times New Roman" w:eastAsia="Times New Roman" w:hAnsi="Times New Roman" w:cs="Times New Roman"/>
          <w:sz w:val="24"/>
          <w:szCs w:val="24"/>
          <w:lang w:eastAsia="ru-RU"/>
        </w:rPr>
        <w:t>Сохранение истории: провели масштабную работу по патриотическому воспитанию: митинги-концерты, «Диктант Победы», акции «Георгиевская лента», «Крымская весна», создание видеоинтервью с женщинами-железнодорожницами.</w:t>
      </w:r>
    </w:p>
    <w:p w:rsidR="00927597" w:rsidRPr="00CC5D33" w:rsidRDefault="00927597" w:rsidP="00927597">
      <w:pPr>
        <w:shd w:val="clear" w:color="auto" w:fill="FFFFFF"/>
        <w:spacing w:after="0" w:line="240" w:lineRule="auto"/>
        <w:ind w:firstLine="709"/>
        <w:jc w:val="both"/>
        <w:outlineLvl w:val="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C5D33">
        <w:rPr>
          <w:rFonts w:ascii="Times New Roman" w:eastAsia="Times New Roman" w:hAnsi="Times New Roman" w:cs="Times New Roman"/>
          <w:sz w:val="24"/>
          <w:szCs w:val="24"/>
          <w:lang w:eastAsia="ru-RU"/>
        </w:rPr>
        <w:t xml:space="preserve">Забота о старшем поколении: реализовали акцию «Забота» по помощи престарелым гражданам и ветеранам, а также поздравительные мероприятия ко Дню </w:t>
      </w:r>
      <w:r>
        <w:rPr>
          <w:rFonts w:ascii="Times New Roman" w:eastAsia="Times New Roman" w:hAnsi="Times New Roman" w:cs="Times New Roman"/>
          <w:sz w:val="24"/>
          <w:szCs w:val="24"/>
          <w:lang w:eastAsia="ru-RU"/>
        </w:rPr>
        <w:t>пожилого человека и Дню Победы.</w:t>
      </w:r>
    </w:p>
    <w:p w:rsidR="00927597" w:rsidRPr="009A074F" w:rsidRDefault="00927597" w:rsidP="00927597">
      <w:pPr>
        <w:shd w:val="clear" w:color="auto" w:fill="FFFFFF"/>
        <w:spacing w:after="0" w:line="240" w:lineRule="auto"/>
        <w:ind w:firstLine="709"/>
        <w:jc w:val="both"/>
        <w:outlineLvl w:val="4"/>
        <w:rPr>
          <w:rFonts w:ascii="Times New Roman" w:eastAsia="Times New Roman" w:hAnsi="Times New Roman" w:cs="Times New Roman"/>
          <w:bCs/>
          <w:sz w:val="24"/>
          <w:szCs w:val="24"/>
          <w:lang w:eastAsia="ru-RU"/>
        </w:rPr>
      </w:pPr>
      <w:r w:rsidRPr="00CC5D33">
        <w:rPr>
          <w:rFonts w:ascii="Times New Roman" w:eastAsia="Times New Roman" w:hAnsi="Times New Roman" w:cs="Times New Roman"/>
          <w:sz w:val="24"/>
          <w:szCs w:val="24"/>
          <w:lang w:eastAsia="ru-RU"/>
        </w:rPr>
        <w:t>Благодаря активной гражданской позиции, масштабной волонтёрской работе и победам в престижных конкурсах, «Импульс» в 2025 году вновь подтвердил статус лидера добровольческого движения и был включён в Реестр молодежной политики Иркутской области.</w:t>
      </w:r>
    </w:p>
    <w:p w:rsidR="00927597" w:rsidRPr="009A074F" w:rsidRDefault="00927597" w:rsidP="00927597">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A074F">
        <w:rPr>
          <w:rFonts w:ascii="Times New Roman" w:eastAsia="Times New Roman" w:hAnsi="Times New Roman" w:cs="Times New Roman"/>
          <w:sz w:val="24"/>
          <w:szCs w:val="24"/>
          <w:lang w:eastAsia="ru-RU"/>
        </w:rPr>
        <w:t xml:space="preserve">С 2022 года при отделе культуры, спорта и молодежной политики Слюдянского муниципального района действует районный детский парламент (РДП), куда входят активные старшеклассники общеобразовательных учреждений. Целью РДП является: осуществление координации общественной деятельности школьников Слюдянского района. Заседания проводятся дважды в месяц. Участники РДП самостоятельно организовывают и проводят мероприятия различного рода, в информационном сообществе «ВКонтакте» насчитывается </w:t>
      </w:r>
      <w:r>
        <w:rPr>
          <w:rFonts w:ascii="Times New Roman" w:eastAsia="Times New Roman" w:hAnsi="Times New Roman" w:cs="Times New Roman"/>
          <w:sz w:val="24"/>
          <w:szCs w:val="24"/>
          <w:lang w:eastAsia="ru-RU"/>
        </w:rPr>
        <w:t xml:space="preserve">уже </w:t>
      </w:r>
      <w:r w:rsidRPr="00C401DE">
        <w:rPr>
          <w:rFonts w:ascii="Times New Roman" w:eastAsia="Times New Roman" w:hAnsi="Times New Roman" w:cs="Times New Roman"/>
          <w:sz w:val="24"/>
          <w:szCs w:val="24"/>
          <w:lang w:eastAsia="ru-RU"/>
        </w:rPr>
        <w:t>850 подписчиков, что на 35 человек больше чем в прошлом.</w:t>
      </w:r>
    </w:p>
    <w:p w:rsidR="00927597" w:rsidRPr="009A074F" w:rsidRDefault="00927597" w:rsidP="00927597">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заявлением о в</w:t>
      </w:r>
      <w:r w:rsidRPr="00986F40">
        <w:rPr>
          <w:rFonts w:ascii="Times New Roman" w:eastAsia="Times New Roman" w:hAnsi="Times New Roman" w:cs="Times New Roman"/>
          <w:sz w:val="24"/>
          <w:szCs w:val="24"/>
          <w:lang w:eastAsia="ru-RU"/>
        </w:rPr>
        <w:t>ступление в брак несовершеннолетним лицам, достигшим возраста шестнадцати лет, проживающим на территории Слюдянского муниципального района» в течение года обратился 1 заявитель.</w:t>
      </w:r>
    </w:p>
    <w:p w:rsidR="00927597" w:rsidRPr="009A074F" w:rsidRDefault="00927597" w:rsidP="00927597">
      <w:pPr>
        <w:spacing w:after="0" w:line="240" w:lineRule="auto"/>
        <w:ind w:firstLine="709"/>
        <w:contextualSpacing/>
        <w:jc w:val="both"/>
        <w:rPr>
          <w:rFonts w:ascii="Times New Roman" w:eastAsia="Times New Roman" w:hAnsi="Times New Roman" w:cs="Times New Roman"/>
          <w:b/>
          <w:sz w:val="24"/>
          <w:szCs w:val="24"/>
          <w:lang w:eastAsia="ru-RU"/>
        </w:rPr>
      </w:pPr>
    </w:p>
    <w:p w:rsidR="00927597" w:rsidRDefault="00927597" w:rsidP="00927597">
      <w:pPr>
        <w:spacing w:after="0" w:line="240" w:lineRule="auto"/>
        <w:ind w:firstLine="709"/>
        <w:contextualSpacing/>
        <w:jc w:val="center"/>
        <w:rPr>
          <w:rFonts w:ascii="Times New Roman" w:eastAsia="Times New Roman" w:hAnsi="Times New Roman" w:cs="Times New Roman"/>
          <w:b/>
          <w:sz w:val="24"/>
          <w:szCs w:val="24"/>
          <w:lang w:eastAsia="ru-RU"/>
        </w:rPr>
      </w:pPr>
      <w:r w:rsidRPr="009A074F">
        <w:rPr>
          <w:rFonts w:ascii="Times New Roman" w:eastAsia="Times New Roman" w:hAnsi="Times New Roman" w:cs="Times New Roman"/>
          <w:b/>
          <w:sz w:val="24"/>
          <w:szCs w:val="24"/>
          <w:lang w:eastAsia="ru-RU"/>
        </w:rPr>
        <w:t>Профилактика злоупотребления наркотическими средствами и психотропными веществами</w:t>
      </w:r>
    </w:p>
    <w:p w:rsidR="00927597" w:rsidRPr="009A074F" w:rsidRDefault="00927597" w:rsidP="00927597">
      <w:pPr>
        <w:spacing w:after="0" w:line="240" w:lineRule="auto"/>
        <w:ind w:firstLine="709"/>
        <w:contextualSpacing/>
        <w:jc w:val="center"/>
        <w:rPr>
          <w:rFonts w:ascii="Times New Roman" w:eastAsia="Times New Roman" w:hAnsi="Times New Roman" w:cs="Times New Roman"/>
          <w:b/>
          <w:bCs/>
          <w:sz w:val="24"/>
          <w:szCs w:val="24"/>
          <w:lang w:eastAsia="ru-RU"/>
        </w:rPr>
      </w:pPr>
    </w:p>
    <w:p w:rsidR="00927597" w:rsidRPr="002810A2" w:rsidRDefault="00927597" w:rsidP="00927597">
      <w:pPr>
        <w:spacing w:after="0" w:line="240" w:lineRule="auto"/>
        <w:ind w:firstLine="709"/>
        <w:contextualSpacing/>
        <w:jc w:val="both"/>
        <w:rPr>
          <w:rFonts w:ascii="Times New Roman" w:eastAsia="Times New Roman" w:hAnsi="Times New Roman" w:cs="Times New Roman"/>
          <w:b/>
          <w:bCs/>
          <w:sz w:val="24"/>
          <w:szCs w:val="24"/>
          <w:lang w:eastAsia="ru-RU"/>
        </w:rPr>
      </w:pPr>
      <w:r w:rsidRPr="009A074F">
        <w:rPr>
          <w:rFonts w:ascii="Times New Roman" w:eastAsia="Times New Roman" w:hAnsi="Times New Roman" w:cs="Times New Roman"/>
          <w:color w:val="000000" w:themeColor="text1"/>
          <w:sz w:val="24"/>
          <w:szCs w:val="24"/>
          <w:lang w:eastAsia="ru-RU"/>
        </w:rPr>
        <w:t xml:space="preserve">В Слюдянском </w:t>
      </w:r>
      <w:r>
        <w:rPr>
          <w:rFonts w:ascii="Times New Roman" w:eastAsia="Times New Roman" w:hAnsi="Times New Roman" w:cs="Times New Roman"/>
          <w:color w:val="000000" w:themeColor="text1"/>
          <w:sz w:val="24"/>
          <w:szCs w:val="24"/>
          <w:lang w:eastAsia="ru-RU"/>
        </w:rPr>
        <w:t xml:space="preserve">муниципальном </w:t>
      </w:r>
      <w:r w:rsidRPr="009A074F">
        <w:rPr>
          <w:rFonts w:ascii="Times New Roman" w:eastAsia="Times New Roman" w:hAnsi="Times New Roman" w:cs="Times New Roman"/>
          <w:color w:val="000000" w:themeColor="text1"/>
          <w:sz w:val="24"/>
          <w:szCs w:val="24"/>
          <w:lang w:eastAsia="ru-RU"/>
        </w:rPr>
        <w:t xml:space="preserve">районе </w:t>
      </w:r>
      <w:r>
        <w:rPr>
          <w:rFonts w:ascii="Times New Roman" w:eastAsia="Times New Roman" w:hAnsi="Times New Roman" w:cs="Times New Roman"/>
          <w:sz w:val="24"/>
          <w:szCs w:val="24"/>
          <w:lang w:eastAsia="ru-RU"/>
        </w:rPr>
        <w:t>п</w:t>
      </w:r>
      <w:r w:rsidRPr="009F77BE">
        <w:rPr>
          <w:rFonts w:ascii="Times New Roman" w:eastAsia="Times New Roman" w:hAnsi="Times New Roman" w:cs="Times New Roman"/>
          <w:sz w:val="24"/>
          <w:szCs w:val="24"/>
          <w:lang w:eastAsia="ru-RU"/>
        </w:rPr>
        <w:t>рофилактика злоупотребления наркотическими средствами и психотропными веществами</w:t>
      </w:r>
      <w:r>
        <w:rPr>
          <w:rFonts w:ascii="Times New Roman" w:eastAsia="Times New Roman" w:hAnsi="Times New Roman" w:cs="Times New Roman"/>
          <w:color w:val="000000" w:themeColor="text1"/>
          <w:sz w:val="24"/>
          <w:szCs w:val="24"/>
          <w:lang w:eastAsia="ru-RU"/>
        </w:rPr>
        <w:t xml:space="preserve"> реализуется через комплекс процессных мероприятий «Профилактика социально-значимых» заболеваний и поддержка ЗОЖ» утвержденного Распоряжением 200-р администрации Слюдянского муниципального района от 17 декабря 2024 года.</w:t>
      </w:r>
    </w:p>
    <w:p w:rsidR="00927597" w:rsidRDefault="00927597" w:rsidP="0092759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9A074F">
        <w:rPr>
          <w:rFonts w:ascii="Times New Roman" w:eastAsia="Times New Roman" w:hAnsi="Times New Roman" w:cs="Times New Roman"/>
          <w:color w:val="000000" w:themeColor="text1"/>
          <w:sz w:val="24"/>
          <w:szCs w:val="24"/>
          <w:lang w:eastAsia="ru-RU"/>
        </w:rPr>
        <w:t>На сегодняшний день наркоситуация в Слюдянском</w:t>
      </w:r>
      <w:r>
        <w:rPr>
          <w:rFonts w:ascii="Times New Roman" w:eastAsia="Times New Roman" w:hAnsi="Times New Roman" w:cs="Times New Roman"/>
          <w:color w:val="000000" w:themeColor="text1"/>
          <w:sz w:val="24"/>
          <w:szCs w:val="24"/>
          <w:lang w:eastAsia="ru-RU"/>
        </w:rPr>
        <w:t xml:space="preserve"> муниципальном районе</w:t>
      </w:r>
      <w:r w:rsidRPr="009A074F">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остается напряженной.  </w:t>
      </w:r>
      <w:r w:rsidRPr="009A074F">
        <w:rPr>
          <w:rFonts w:ascii="Times New Roman" w:eastAsia="Times New Roman" w:hAnsi="Times New Roman" w:cs="Times New Roman"/>
          <w:color w:val="000000" w:themeColor="text1"/>
          <w:sz w:val="24"/>
          <w:szCs w:val="24"/>
          <w:lang w:eastAsia="ru-RU"/>
        </w:rPr>
        <w:t xml:space="preserve"> Основная цель всех ведомств – это активная профилактика.</w:t>
      </w:r>
      <w:r>
        <w:rPr>
          <w:rFonts w:ascii="Times New Roman" w:eastAsia="Times New Roman" w:hAnsi="Times New Roman" w:cs="Times New Roman"/>
          <w:color w:val="000000" w:themeColor="text1"/>
          <w:sz w:val="24"/>
          <w:szCs w:val="24"/>
          <w:lang w:eastAsia="ru-RU"/>
        </w:rPr>
        <w:t xml:space="preserve"> Одним из звеньев профилактической цепи является антинаркотическая комиссия Слюдянского муниципального района, которая призвана осуществить межведомственное взаимодействие среди субъектов профилактики. Антинаркотическую комиссию возглавляет Мэр Слюдянского муниципального района, в ее состав входят главы поселений, руководители ОВД, Центральной РБ, филиала уголовно-исполнительной инспекции, отдела по обеспечению деятельности КДН, отдела опеки и попечительства.</w:t>
      </w:r>
    </w:p>
    <w:p w:rsidR="00927597" w:rsidRPr="009A074F" w:rsidRDefault="00927597" w:rsidP="0092759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9A074F">
        <w:rPr>
          <w:rFonts w:ascii="Times New Roman" w:eastAsia="Times New Roman" w:hAnsi="Times New Roman" w:cs="Times New Roman"/>
          <w:color w:val="000000" w:themeColor="text1"/>
          <w:sz w:val="24"/>
          <w:szCs w:val="24"/>
          <w:lang w:eastAsia="ru-RU"/>
        </w:rPr>
        <w:t xml:space="preserve">За отчетный год муниципальной антинаркотической комиссией проведено </w:t>
      </w:r>
      <w:r>
        <w:rPr>
          <w:rFonts w:ascii="Times New Roman" w:eastAsia="Times New Roman" w:hAnsi="Times New Roman" w:cs="Times New Roman"/>
          <w:color w:val="000000" w:themeColor="text1"/>
          <w:sz w:val="24"/>
          <w:szCs w:val="24"/>
          <w:lang w:eastAsia="ru-RU"/>
        </w:rPr>
        <w:t>5</w:t>
      </w:r>
      <w:r w:rsidRPr="009A074F">
        <w:rPr>
          <w:rFonts w:ascii="Times New Roman" w:eastAsia="Times New Roman" w:hAnsi="Times New Roman" w:cs="Times New Roman"/>
          <w:color w:val="000000" w:themeColor="text1"/>
          <w:sz w:val="24"/>
          <w:szCs w:val="24"/>
          <w:lang w:eastAsia="ru-RU"/>
        </w:rPr>
        <w:t xml:space="preserve"> заседаний, рассмотрено 2</w:t>
      </w:r>
      <w:r>
        <w:rPr>
          <w:rFonts w:ascii="Times New Roman" w:eastAsia="Times New Roman" w:hAnsi="Times New Roman" w:cs="Times New Roman"/>
          <w:color w:val="000000" w:themeColor="text1"/>
          <w:sz w:val="24"/>
          <w:szCs w:val="24"/>
          <w:lang w:eastAsia="ru-RU"/>
        </w:rPr>
        <w:t>2 вопроса</w:t>
      </w:r>
      <w:r w:rsidRPr="009A074F">
        <w:rPr>
          <w:rFonts w:ascii="Times New Roman" w:eastAsia="Times New Roman" w:hAnsi="Times New Roman" w:cs="Times New Roman"/>
          <w:color w:val="000000" w:themeColor="text1"/>
          <w:sz w:val="24"/>
          <w:szCs w:val="24"/>
          <w:lang w:eastAsia="ru-RU"/>
        </w:rPr>
        <w:t>. Все пункты протоколов выполнены за исключением тех, у которых сроки выполнения намечены на 202</w:t>
      </w:r>
      <w:r>
        <w:rPr>
          <w:rFonts w:ascii="Times New Roman" w:eastAsia="Times New Roman" w:hAnsi="Times New Roman" w:cs="Times New Roman"/>
          <w:color w:val="000000" w:themeColor="text1"/>
          <w:sz w:val="24"/>
          <w:szCs w:val="24"/>
          <w:lang w:eastAsia="ru-RU"/>
        </w:rPr>
        <w:t>6</w:t>
      </w:r>
      <w:r w:rsidRPr="009A074F">
        <w:rPr>
          <w:rFonts w:ascii="Times New Roman" w:eastAsia="Times New Roman" w:hAnsi="Times New Roman" w:cs="Times New Roman"/>
          <w:color w:val="000000" w:themeColor="text1"/>
          <w:sz w:val="24"/>
          <w:szCs w:val="24"/>
          <w:lang w:eastAsia="ru-RU"/>
        </w:rPr>
        <w:t xml:space="preserve"> год, они находятся на контроле. Утвержденный в начале 202</w:t>
      </w:r>
      <w:r>
        <w:rPr>
          <w:rFonts w:ascii="Times New Roman" w:eastAsia="Times New Roman" w:hAnsi="Times New Roman" w:cs="Times New Roman"/>
          <w:color w:val="000000" w:themeColor="text1"/>
          <w:sz w:val="24"/>
          <w:szCs w:val="24"/>
          <w:lang w:eastAsia="ru-RU"/>
        </w:rPr>
        <w:t xml:space="preserve">5 </w:t>
      </w:r>
      <w:r w:rsidRPr="009A074F">
        <w:rPr>
          <w:rFonts w:ascii="Times New Roman" w:eastAsia="Times New Roman" w:hAnsi="Times New Roman" w:cs="Times New Roman"/>
          <w:color w:val="000000" w:themeColor="text1"/>
          <w:sz w:val="24"/>
          <w:szCs w:val="24"/>
          <w:lang w:eastAsia="ru-RU"/>
        </w:rPr>
        <w:t>года план АНК исполнен полностью и вопросы, запланированные к рассмотрению, рассмотрены в соответствии с планом.</w:t>
      </w:r>
    </w:p>
    <w:p w:rsidR="00927597" w:rsidRDefault="00927597" w:rsidP="0092759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Во исполнение Плана работы АНК</w:t>
      </w:r>
      <w:r w:rsidRPr="009A074F">
        <w:rPr>
          <w:rFonts w:ascii="Times New Roman" w:eastAsia="Times New Roman" w:hAnsi="Times New Roman" w:cs="Times New Roman"/>
          <w:color w:val="000000" w:themeColor="text1"/>
          <w:sz w:val="24"/>
          <w:szCs w:val="24"/>
          <w:lang w:eastAsia="ru-RU"/>
        </w:rPr>
        <w:t xml:space="preserve"> пров</w:t>
      </w:r>
      <w:r>
        <w:rPr>
          <w:rFonts w:ascii="Times New Roman" w:eastAsia="Times New Roman" w:hAnsi="Times New Roman" w:cs="Times New Roman"/>
          <w:color w:val="000000" w:themeColor="text1"/>
          <w:sz w:val="24"/>
          <w:szCs w:val="24"/>
          <w:lang w:eastAsia="ru-RU"/>
        </w:rPr>
        <w:t>еден</w:t>
      </w:r>
      <w:r w:rsidRPr="009A074F">
        <w:rPr>
          <w:rFonts w:ascii="Times New Roman" w:eastAsia="Times New Roman" w:hAnsi="Times New Roman" w:cs="Times New Roman"/>
          <w:color w:val="000000" w:themeColor="text1"/>
          <w:sz w:val="24"/>
          <w:szCs w:val="24"/>
          <w:lang w:eastAsia="ru-RU"/>
        </w:rPr>
        <w:t xml:space="preserve"> ряд информационно – профилактических мероприятий. В школах проводятся беседы, классные часы </w:t>
      </w:r>
      <w:r>
        <w:rPr>
          <w:rFonts w:ascii="Times New Roman" w:eastAsia="Times New Roman" w:hAnsi="Times New Roman" w:cs="Times New Roman"/>
          <w:color w:val="000000" w:themeColor="text1"/>
          <w:sz w:val="24"/>
          <w:szCs w:val="24"/>
          <w:lang w:eastAsia="ru-RU"/>
        </w:rPr>
        <w:t xml:space="preserve"> </w:t>
      </w:r>
      <w:r w:rsidRPr="009A074F">
        <w:rPr>
          <w:rFonts w:ascii="Times New Roman" w:eastAsia="Times New Roman" w:hAnsi="Times New Roman" w:cs="Times New Roman"/>
          <w:color w:val="000000" w:themeColor="text1"/>
          <w:sz w:val="24"/>
          <w:szCs w:val="24"/>
          <w:lang w:eastAsia="ru-RU"/>
        </w:rPr>
        <w:t xml:space="preserve"> с при</w:t>
      </w:r>
      <w:r>
        <w:rPr>
          <w:rFonts w:ascii="Times New Roman" w:eastAsia="Times New Roman" w:hAnsi="Times New Roman" w:cs="Times New Roman"/>
          <w:color w:val="000000" w:themeColor="text1"/>
          <w:sz w:val="24"/>
          <w:szCs w:val="24"/>
          <w:lang w:eastAsia="ru-RU"/>
        </w:rPr>
        <w:t xml:space="preserve">влечением инспекторов ЛПП, ОМВД, КДН. </w:t>
      </w:r>
    </w:p>
    <w:p w:rsidR="00927597" w:rsidRDefault="00927597" w:rsidP="0092759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Для педагогов образовательных организаций и специалистов служб проведен обучающий семинар «Социальная реабилитация молодежи, имеющей опыт употребления наркотических средств, психотропных и токсических веществ в Иркутской области», который организован и проведен сотрудниками реабилитационного центра «Воля».</w:t>
      </w:r>
    </w:p>
    <w:p w:rsidR="00927597" w:rsidRDefault="00927597" w:rsidP="0092759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Сотрудниками реабилитационного центра «Воля» проведены консультации для родителей, имеющих стойкие вредные привычки, такие, как наркотическая и алкогольная зависимость. </w:t>
      </w:r>
    </w:p>
    <w:p w:rsidR="00927597" w:rsidRDefault="00927597" w:rsidP="0092759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9A074F">
        <w:rPr>
          <w:rFonts w:ascii="Times New Roman" w:eastAsia="Times New Roman" w:hAnsi="Times New Roman" w:cs="Times New Roman"/>
          <w:color w:val="000000" w:themeColor="text1"/>
          <w:sz w:val="24"/>
          <w:szCs w:val="24"/>
          <w:lang w:eastAsia="ru-RU"/>
        </w:rPr>
        <w:t xml:space="preserve"> В лагерях дневного пребывания проведены игры-викторины на тему ЗОЖ, с раздаточным материалом. </w:t>
      </w:r>
    </w:p>
    <w:p w:rsidR="00927597" w:rsidRDefault="00927597" w:rsidP="0092759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Проведено социально-психологическое тестирование обучающихся школ и студентов техникума. </w:t>
      </w:r>
    </w:p>
    <w:p w:rsidR="00927597" w:rsidRDefault="00927597" w:rsidP="0092759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Проведен профилактический медицинский осмотр.</w:t>
      </w:r>
    </w:p>
    <w:p w:rsidR="00927597" w:rsidRDefault="00927597" w:rsidP="0092759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Выпущена печатная продукция по профилактике употребления наркотических веществ.</w:t>
      </w:r>
    </w:p>
    <w:p w:rsidR="00927597" w:rsidRDefault="00927597" w:rsidP="0092759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городских и сельских поселениях в «Уголках профилактики» размещена печатная продукция по профилактике употребления запрещенных веществ.</w:t>
      </w:r>
    </w:p>
    <w:p w:rsidR="00927597" w:rsidRDefault="00927597" w:rsidP="00927597">
      <w:pPr>
        <w:spacing w:after="0" w:line="240" w:lineRule="auto"/>
        <w:ind w:firstLine="709"/>
        <w:jc w:val="both"/>
        <w:rPr>
          <w:rFonts w:ascii="Times New Roman" w:hAnsi="Times New Roman" w:cs="Times New Roman"/>
          <w:sz w:val="24"/>
          <w:szCs w:val="24"/>
        </w:rPr>
      </w:pPr>
      <w:r w:rsidRPr="006045A7">
        <w:rPr>
          <w:rFonts w:ascii="Times New Roman" w:hAnsi="Times New Roman" w:cs="Times New Roman"/>
          <w:sz w:val="24"/>
          <w:szCs w:val="24"/>
        </w:rPr>
        <w:t xml:space="preserve">В целях оказания консультационной помощи специалистам образовательных организаций по вопросам организации работы с детьми «группы риска», профилактике социально-негативных проявлений среди несовершеннолетних  педагоги  ОО приняли участие  в работе вебинара, проведённого  в режиме ВКС 6 ноября 2025 года специалистом ГКУ </w:t>
      </w:r>
      <w:r>
        <w:rPr>
          <w:rFonts w:ascii="Times New Roman" w:hAnsi="Times New Roman" w:cs="Times New Roman"/>
          <w:sz w:val="24"/>
          <w:szCs w:val="24"/>
        </w:rPr>
        <w:t>«</w:t>
      </w:r>
      <w:r w:rsidRPr="006045A7">
        <w:rPr>
          <w:rFonts w:ascii="Times New Roman" w:hAnsi="Times New Roman" w:cs="Times New Roman"/>
          <w:sz w:val="24"/>
          <w:szCs w:val="24"/>
        </w:rPr>
        <w:t>Центр профилактики, реабилитации и коррекции</w:t>
      </w:r>
      <w:r>
        <w:rPr>
          <w:rFonts w:ascii="Times New Roman" w:hAnsi="Times New Roman" w:cs="Times New Roman"/>
          <w:sz w:val="24"/>
          <w:szCs w:val="24"/>
        </w:rPr>
        <w:t>»</w:t>
      </w:r>
      <w:r w:rsidRPr="006045A7">
        <w:rPr>
          <w:rFonts w:ascii="Times New Roman" w:hAnsi="Times New Roman" w:cs="Times New Roman"/>
          <w:sz w:val="24"/>
          <w:szCs w:val="24"/>
        </w:rPr>
        <w:t xml:space="preserve"> (далее ГКУ «ЦПРК») Старковой А.П., </w:t>
      </w:r>
      <w:r>
        <w:rPr>
          <w:rFonts w:ascii="Times New Roman" w:hAnsi="Times New Roman" w:cs="Times New Roman"/>
          <w:sz w:val="24"/>
          <w:szCs w:val="24"/>
        </w:rPr>
        <w:t xml:space="preserve"> </w:t>
      </w:r>
    </w:p>
    <w:p w:rsidR="00927597" w:rsidRPr="006045A7" w:rsidRDefault="00927597" w:rsidP="00927597">
      <w:pPr>
        <w:spacing w:after="0" w:line="240" w:lineRule="auto"/>
        <w:ind w:firstLine="709"/>
        <w:jc w:val="both"/>
        <w:rPr>
          <w:rFonts w:ascii="Times New Roman" w:hAnsi="Times New Roman" w:cs="Times New Roman"/>
          <w:sz w:val="24"/>
          <w:szCs w:val="24"/>
        </w:rPr>
      </w:pPr>
      <w:r w:rsidRPr="006045A7">
        <w:rPr>
          <w:rFonts w:ascii="Times New Roman" w:hAnsi="Times New Roman" w:cs="Times New Roman"/>
          <w:sz w:val="24"/>
          <w:szCs w:val="24"/>
        </w:rPr>
        <w:t xml:space="preserve">24 педагогических и руководящих работника образовательных организаций Слюдянского района 24 октября 2025 года приняли участие в работе семинара-практикума «Профилактика аддиктивного поведения, формирование здорового и безопасного образа жизни среди обучающихся», проведённого методистом ГКУ </w:t>
      </w:r>
      <w:r>
        <w:rPr>
          <w:rFonts w:ascii="Times New Roman" w:hAnsi="Times New Roman" w:cs="Times New Roman"/>
          <w:sz w:val="24"/>
          <w:szCs w:val="24"/>
        </w:rPr>
        <w:t>«</w:t>
      </w:r>
      <w:r w:rsidRPr="006045A7">
        <w:rPr>
          <w:rFonts w:ascii="Times New Roman" w:hAnsi="Times New Roman" w:cs="Times New Roman"/>
          <w:sz w:val="24"/>
          <w:szCs w:val="24"/>
        </w:rPr>
        <w:t>ЦПРК</w:t>
      </w:r>
      <w:r>
        <w:rPr>
          <w:rFonts w:ascii="Times New Roman" w:hAnsi="Times New Roman" w:cs="Times New Roman"/>
          <w:sz w:val="24"/>
          <w:szCs w:val="24"/>
        </w:rPr>
        <w:t>»</w:t>
      </w:r>
      <w:r w:rsidRPr="006045A7">
        <w:rPr>
          <w:rFonts w:ascii="Times New Roman" w:hAnsi="Times New Roman" w:cs="Times New Roman"/>
          <w:sz w:val="24"/>
          <w:szCs w:val="24"/>
        </w:rPr>
        <w:t xml:space="preserve"> Кирдянкиной С.В.</w:t>
      </w:r>
    </w:p>
    <w:p w:rsidR="00927597" w:rsidRDefault="00927597" w:rsidP="0092759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w:t>
      </w:r>
      <w:r w:rsidRPr="006045A7">
        <w:rPr>
          <w:rFonts w:ascii="Times New Roman" w:hAnsi="Times New Roman" w:cs="Times New Roman"/>
          <w:sz w:val="24"/>
          <w:szCs w:val="24"/>
        </w:rPr>
        <w:t>едагоги</w:t>
      </w:r>
      <w:r>
        <w:rPr>
          <w:rFonts w:ascii="Times New Roman" w:hAnsi="Times New Roman" w:cs="Times New Roman"/>
          <w:sz w:val="24"/>
          <w:szCs w:val="24"/>
        </w:rPr>
        <w:t xml:space="preserve"> образовательных организаций района</w:t>
      </w:r>
      <w:r w:rsidRPr="006045A7">
        <w:rPr>
          <w:rFonts w:ascii="Times New Roman" w:hAnsi="Times New Roman" w:cs="Times New Roman"/>
          <w:sz w:val="24"/>
          <w:szCs w:val="24"/>
        </w:rPr>
        <w:t xml:space="preserve"> принимали уча</w:t>
      </w:r>
      <w:r>
        <w:rPr>
          <w:rFonts w:ascii="Times New Roman" w:hAnsi="Times New Roman" w:cs="Times New Roman"/>
          <w:sz w:val="24"/>
          <w:szCs w:val="24"/>
        </w:rPr>
        <w:t>стие в работе онлайн-семинаров:</w:t>
      </w:r>
    </w:p>
    <w:p w:rsidR="00927597" w:rsidRPr="0086462D" w:rsidRDefault="00927597" w:rsidP="00927597">
      <w:pPr>
        <w:pStyle w:val="a4"/>
        <w:numPr>
          <w:ilvl w:val="1"/>
          <w:numId w:val="43"/>
        </w:numPr>
        <w:spacing w:after="0" w:line="240" w:lineRule="auto"/>
        <w:ind w:left="0" w:firstLine="709"/>
        <w:jc w:val="both"/>
        <w:rPr>
          <w:rFonts w:ascii="Times New Roman" w:hAnsi="Times New Roman" w:cs="Times New Roman"/>
          <w:sz w:val="24"/>
          <w:szCs w:val="24"/>
        </w:rPr>
      </w:pPr>
      <w:r w:rsidRPr="0086462D">
        <w:rPr>
          <w:rFonts w:ascii="Times New Roman" w:hAnsi="Times New Roman" w:cs="Times New Roman"/>
          <w:sz w:val="24"/>
          <w:szCs w:val="24"/>
        </w:rPr>
        <w:t>12 декабря педагоги-психологи и классные руководители образовательных организаций Слюдянского района в онлайн-формате прослушали семинар «Подростки с риском суицидального поведения: направления и методы работы», проводимого специалистами ГАУ ЦППМ и СП.</w:t>
      </w:r>
    </w:p>
    <w:p w:rsidR="00927597" w:rsidRPr="0086462D" w:rsidRDefault="00927597" w:rsidP="00927597">
      <w:pPr>
        <w:pStyle w:val="a4"/>
        <w:numPr>
          <w:ilvl w:val="1"/>
          <w:numId w:val="43"/>
        </w:numPr>
        <w:spacing w:after="0" w:line="240" w:lineRule="auto"/>
        <w:ind w:left="0" w:firstLine="709"/>
        <w:jc w:val="both"/>
        <w:rPr>
          <w:rFonts w:ascii="Times New Roman" w:hAnsi="Times New Roman" w:cs="Times New Roman"/>
          <w:sz w:val="24"/>
          <w:szCs w:val="24"/>
        </w:rPr>
      </w:pPr>
      <w:r w:rsidRPr="0086462D">
        <w:rPr>
          <w:rFonts w:ascii="Times New Roman" w:hAnsi="Times New Roman" w:cs="Times New Roman"/>
          <w:sz w:val="24"/>
          <w:szCs w:val="24"/>
        </w:rPr>
        <w:t xml:space="preserve">23 октября 2025 года педагоги-психологи ГКУ </w:t>
      </w:r>
      <w:r>
        <w:rPr>
          <w:rFonts w:ascii="Times New Roman" w:hAnsi="Times New Roman" w:cs="Times New Roman"/>
          <w:sz w:val="24"/>
          <w:szCs w:val="24"/>
        </w:rPr>
        <w:t>«</w:t>
      </w:r>
      <w:r w:rsidRPr="0086462D">
        <w:rPr>
          <w:rFonts w:ascii="Times New Roman" w:hAnsi="Times New Roman" w:cs="Times New Roman"/>
          <w:sz w:val="24"/>
          <w:szCs w:val="24"/>
        </w:rPr>
        <w:t>ЦПРК</w:t>
      </w:r>
      <w:r>
        <w:rPr>
          <w:rFonts w:ascii="Times New Roman" w:hAnsi="Times New Roman" w:cs="Times New Roman"/>
          <w:sz w:val="24"/>
          <w:szCs w:val="24"/>
        </w:rPr>
        <w:t>»</w:t>
      </w:r>
      <w:r w:rsidRPr="0086462D">
        <w:rPr>
          <w:rFonts w:ascii="Times New Roman" w:hAnsi="Times New Roman" w:cs="Times New Roman"/>
          <w:sz w:val="24"/>
          <w:szCs w:val="24"/>
        </w:rPr>
        <w:t xml:space="preserve"> Бочило М.Г. и Калашникова А.С. на базе МБОУ СОШ N11 г.</w:t>
      </w:r>
      <w:r>
        <w:rPr>
          <w:rFonts w:ascii="Times New Roman" w:hAnsi="Times New Roman" w:cs="Times New Roman"/>
          <w:sz w:val="24"/>
          <w:szCs w:val="24"/>
        </w:rPr>
        <w:t xml:space="preserve"> </w:t>
      </w:r>
      <w:r w:rsidRPr="0086462D">
        <w:rPr>
          <w:rFonts w:ascii="Times New Roman" w:hAnsi="Times New Roman" w:cs="Times New Roman"/>
          <w:sz w:val="24"/>
          <w:szCs w:val="24"/>
        </w:rPr>
        <w:t>Байкальска провели 2 стажировочные площадки для педагогов-психологов Слюдянского района по темам: «Ведение документации педагога-психолога» и «Роль педагога-психолога в профилактике деструктивного поведения обучающихся». В каждом мероприятии приняли участие 23 специалиста.</w:t>
      </w:r>
    </w:p>
    <w:p w:rsidR="00927597" w:rsidRDefault="00927597" w:rsidP="00927597">
      <w:pPr>
        <w:pStyle w:val="a4"/>
        <w:numPr>
          <w:ilvl w:val="1"/>
          <w:numId w:val="43"/>
        </w:numPr>
        <w:spacing w:after="0" w:line="240" w:lineRule="auto"/>
        <w:ind w:left="0" w:firstLine="709"/>
        <w:jc w:val="both"/>
        <w:rPr>
          <w:rFonts w:ascii="Times New Roman" w:hAnsi="Times New Roman" w:cs="Times New Roman"/>
          <w:sz w:val="24"/>
          <w:szCs w:val="24"/>
        </w:rPr>
      </w:pPr>
      <w:r w:rsidRPr="0086462D">
        <w:rPr>
          <w:rFonts w:ascii="Times New Roman" w:hAnsi="Times New Roman" w:cs="Times New Roman"/>
          <w:sz w:val="24"/>
          <w:szCs w:val="24"/>
        </w:rPr>
        <w:t xml:space="preserve">12 ноября 2025 года  специалистом ГКУ </w:t>
      </w:r>
      <w:r>
        <w:rPr>
          <w:rFonts w:ascii="Times New Roman" w:hAnsi="Times New Roman" w:cs="Times New Roman"/>
          <w:sz w:val="24"/>
          <w:szCs w:val="24"/>
        </w:rPr>
        <w:t>«</w:t>
      </w:r>
      <w:r w:rsidRPr="0086462D">
        <w:rPr>
          <w:rFonts w:ascii="Times New Roman" w:hAnsi="Times New Roman" w:cs="Times New Roman"/>
          <w:sz w:val="24"/>
          <w:szCs w:val="24"/>
        </w:rPr>
        <w:t>ЦПРК</w:t>
      </w:r>
      <w:r>
        <w:rPr>
          <w:rFonts w:ascii="Times New Roman" w:hAnsi="Times New Roman" w:cs="Times New Roman"/>
          <w:sz w:val="24"/>
          <w:szCs w:val="24"/>
        </w:rPr>
        <w:t>»</w:t>
      </w:r>
      <w:r w:rsidRPr="0086462D">
        <w:rPr>
          <w:rFonts w:ascii="Times New Roman" w:hAnsi="Times New Roman" w:cs="Times New Roman"/>
          <w:sz w:val="24"/>
          <w:szCs w:val="24"/>
        </w:rPr>
        <w:t xml:space="preserve"> Зеленикиной Н.Г. в г.Байкальске проведена стажиро</w:t>
      </w:r>
      <w:r>
        <w:rPr>
          <w:rFonts w:ascii="Times New Roman" w:hAnsi="Times New Roman" w:cs="Times New Roman"/>
          <w:sz w:val="24"/>
          <w:szCs w:val="24"/>
        </w:rPr>
        <w:t>во</w:t>
      </w:r>
      <w:r w:rsidRPr="0086462D">
        <w:rPr>
          <w:rFonts w:ascii="Times New Roman" w:hAnsi="Times New Roman" w:cs="Times New Roman"/>
          <w:sz w:val="24"/>
          <w:szCs w:val="24"/>
        </w:rPr>
        <w:t xml:space="preserve">чная площадка по теме: </w:t>
      </w:r>
      <w:r>
        <w:rPr>
          <w:rFonts w:ascii="Times New Roman" w:hAnsi="Times New Roman" w:cs="Times New Roman"/>
          <w:sz w:val="24"/>
          <w:szCs w:val="24"/>
        </w:rPr>
        <w:t>«</w:t>
      </w:r>
      <w:r w:rsidRPr="0086462D">
        <w:rPr>
          <w:rFonts w:ascii="Times New Roman" w:hAnsi="Times New Roman" w:cs="Times New Roman"/>
          <w:sz w:val="24"/>
          <w:szCs w:val="24"/>
        </w:rPr>
        <w:t xml:space="preserve">Формы и методы психолого-педагогической работы с детьми </w:t>
      </w:r>
      <w:r>
        <w:rPr>
          <w:rFonts w:ascii="Times New Roman" w:hAnsi="Times New Roman" w:cs="Times New Roman"/>
          <w:sz w:val="24"/>
          <w:szCs w:val="24"/>
        </w:rPr>
        <w:t>«</w:t>
      </w:r>
      <w:r w:rsidRPr="0086462D">
        <w:rPr>
          <w:rFonts w:ascii="Times New Roman" w:hAnsi="Times New Roman" w:cs="Times New Roman"/>
          <w:sz w:val="24"/>
          <w:szCs w:val="24"/>
        </w:rPr>
        <w:t>группы риска</w:t>
      </w:r>
      <w:r>
        <w:rPr>
          <w:rFonts w:ascii="Times New Roman" w:hAnsi="Times New Roman" w:cs="Times New Roman"/>
          <w:sz w:val="24"/>
          <w:szCs w:val="24"/>
        </w:rPr>
        <w:t>»</w:t>
      </w:r>
      <w:r w:rsidRPr="0086462D">
        <w:rPr>
          <w:rFonts w:ascii="Times New Roman" w:hAnsi="Times New Roman" w:cs="Times New Roman"/>
          <w:sz w:val="24"/>
          <w:szCs w:val="24"/>
        </w:rPr>
        <w:t xml:space="preserve"> и их родителями</w:t>
      </w:r>
      <w:r>
        <w:rPr>
          <w:rFonts w:ascii="Times New Roman" w:hAnsi="Times New Roman" w:cs="Times New Roman"/>
          <w:sz w:val="24"/>
          <w:szCs w:val="24"/>
        </w:rPr>
        <w:t>»</w:t>
      </w:r>
      <w:r w:rsidRPr="0086462D">
        <w:rPr>
          <w:rFonts w:ascii="Times New Roman" w:hAnsi="Times New Roman" w:cs="Times New Roman"/>
          <w:sz w:val="24"/>
          <w:szCs w:val="24"/>
        </w:rPr>
        <w:t xml:space="preserve"> для 14 педагогов-психологов Слюдянского района, в том числе г.</w:t>
      </w:r>
      <w:r>
        <w:rPr>
          <w:rFonts w:ascii="Times New Roman" w:hAnsi="Times New Roman" w:cs="Times New Roman"/>
          <w:sz w:val="24"/>
          <w:szCs w:val="24"/>
        </w:rPr>
        <w:t xml:space="preserve"> </w:t>
      </w:r>
      <w:r w:rsidRPr="0086462D">
        <w:rPr>
          <w:rFonts w:ascii="Times New Roman" w:hAnsi="Times New Roman" w:cs="Times New Roman"/>
          <w:sz w:val="24"/>
          <w:szCs w:val="24"/>
        </w:rPr>
        <w:t>Байкальска.</w:t>
      </w:r>
    </w:p>
    <w:p w:rsidR="00927597" w:rsidRPr="0086462D" w:rsidRDefault="00927597" w:rsidP="00927597">
      <w:pPr>
        <w:pStyle w:val="a4"/>
        <w:spacing w:after="0" w:line="240" w:lineRule="auto"/>
        <w:ind w:left="0" w:firstLine="709"/>
        <w:jc w:val="both"/>
        <w:rPr>
          <w:rFonts w:ascii="Times New Roman" w:hAnsi="Times New Roman" w:cs="Times New Roman"/>
          <w:sz w:val="24"/>
          <w:szCs w:val="24"/>
        </w:rPr>
      </w:pPr>
      <w:r w:rsidRPr="0086462D">
        <w:rPr>
          <w:rFonts w:ascii="Times New Roman" w:hAnsi="Times New Roman" w:cs="Times New Roman"/>
          <w:sz w:val="24"/>
          <w:szCs w:val="24"/>
        </w:rPr>
        <w:t>25.11.2025</w:t>
      </w:r>
      <w:r>
        <w:rPr>
          <w:rFonts w:ascii="Times New Roman" w:hAnsi="Times New Roman" w:cs="Times New Roman"/>
          <w:sz w:val="24"/>
          <w:szCs w:val="24"/>
        </w:rPr>
        <w:t xml:space="preserve"> г.</w:t>
      </w:r>
      <w:r w:rsidRPr="0086462D">
        <w:rPr>
          <w:rFonts w:ascii="Times New Roman" w:hAnsi="Times New Roman" w:cs="Times New Roman"/>
          <w:sz w:val="24"/>
          <w:szCs w:val="24"/>
        </w:rPr>
        <w:t xml:space="preserve"> 19 педагогов образовательных организаций Слюдянского района в режиме ВКС приняли участие в работе стажировочных площадок, проводимых заместителем директора ГКУ ЦПРК Старковой А.В. по темам: «Об основах системы профилактики безнадзорности и правонарушений несовершеннолетних в образовательной среде», «Организация системной работы с обучающимися по профилактике раннего вовлечения в незаконное потребление наркотических средств и психотропных веществ».</w:t>
      </w:r>
    </w:p>
    <w:p w:rsidR="00927597" w:rsidRDefault="00927597" w:rsidP="0092759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045A7">
        <w:rPr>
          <w:rFonts w:ascii="Times New Roman" w:hAnsi="Times New Roman" w:cs="Times New Roman"/>
          <w:sz w:val="24"/>
          <w:szCs w:val="24"/>
        </w:rPr>
        <w:t>34 педагога</w:t>
      </w:r>
      <w:r>
        <w:rPr>
          <w:rFonts w:ascii="Times New Roman" w:hAnsi="Times New Roman" w:cs="Times New Roman"/>
          <w:sz w:val="24"/>
          <w:szCs w:val="24"/>
        </w:rPr>
        <w:t xml:space="preserve"> </w:t>
      </w:r>
      <w:r w:rsidRPr="006045A7">
        <w:rPr>
          <w:rFonts w:ascii="Times New Roman" w:hAnsi="Times New Roman" w:cs="Times New Roman"/>
          <w:sz w:val="24"/>
          <w:szCs w:val="24"/>
        </w:rPr>
        <w:t>образовательных организаций Слюдянского района 2 ноября 2025 года приняли участие в работе семинара-практикума по адаптации профилактической программы «Всё, что тебя касается», проведенного специалистом ГКУ ЦПРК Сахаровской М.И.</w:t>
      </w:r>
    </w:p>
    <w:p w:rsidR="00927597" w:rsidRDefault="00927597" w:rsidP="0092759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045A7">
        <w:rPr>
          <w:rFonts w:ascii="Times New Roman" w:hAnsi="Times New Roman" w:cs="Times New Roman"/>
          <w:sz w:val="24"/>
          <w:szCs w:val="24"/>
        </w:rPr>
        <w:t xml:space="preserve">25 педагогов Слюдянского района приняли участие 19 ноября 2025 года в семинаре-практикуме по теме: </w:t>
      </w:r>
      <w:r>
        <w:rPr>
          <w:rFonts w:ascii="Times New Roman" w:hAnsi="Times New Roman" w:cs="Times New Roman"/>
          <w:sz w:val="24"/>
          <w:szCs w:val="24"/>
        </w:rPr>
        <w:t>«</w:t>
      </w:r>
      <w:r w:rsidRPr="006045A7">
        <w:rPr>
          <w:rFonts w:ascii="Times New Roman" w:hAnsi="Times New Roman" w:cs="Times New Roman"/>
          <w:sz w:val="24"/>
          <w:szCs w:val="24"/>
        </w:rPr>
        <w:t>Роль классного руководителя в профилактике деструктивного поведения обучающихся</w:t>
      </w:r>
      <w:r>
        <w:rPr>
          <w:rFonts w:ascii="Times New Roman" w:hAnsi="Times New Roman" w:cs="Times New Roman"/>
          <w:sz w:val="24"/>
          <w:szCs w:val="24"/>
        </w:rPr>
        <w:t>»</w:t>
      </w:r>
      <w:r w:rsidRPr="006045A7">
        <w:rPr>
          <w:rFonts w:ascii="Times New Roman" w:hAnsi="Times New Roman" w:cs="Times New Roman"/>
          <w:sz w:val="24"/>
          <w:szCs w:val="24"/>
        </w:rPr>
        <w:t>, который провела специалист ГКУ «ЦПРК» Дичина Н.Ю.</w:t>
      </w:r>
    </w:p>
    <w:p w:rsidR="00927597" w:rsidRPr="0086462D" w:rsidRDefault="00927597" w:rsidP="00927597">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ru-RU"/>
        </w:rPr>
        <w:t>На сити-борде в городах Слюдянка и Байкальск регулярно демонстрируются материалы анти-наркотической направленности</w:t>
      </w:r>
    </w:p>
    <w:p w:rsidR="00927597" w:rsidRPr="00121AB0" w:rsidRDefault="00927597" w:rsidP="00927597">
      <w:pPr>
        <w:shd w:val="clear" w:color="auto" w:fill="FFFFFF"/>
        <w:spacing w:after="0" w:line="240" w:lineRule="auto"/>
        <w:ind w:firstLine="709"/>
        <w:jc w:val="both"/>
        <w:rPr>
          <w:rFonts w:ascii="Arial" w:eastAsia="Times New Roman" w:hAnsi="Arial" w:cs="Arial"/>
          <w:color w:val="777777"/>
          <w:sz w:val="24"/>
          <w:szCs w:val="24"/>
          <w:lang w:eastAsia="ru-RU"/>
        </w:rPr>
      </w:pPr>
      <w:r w:rsidRPr="00121AB0">
        <w:rPr>
          <w:rFonts w:ascii="Times New Roman" w:eastAsia="Times New Roman" w:hAnsi="Times New Roman" w:cs="Times New Roman"/>
          <w:color w:val="000000"/>
          <w:sz w:val="24"/>
          <w:szCs w:val="24"/>
          <w:shd w:val="clear" w:color="auto" w:fill="FFFFFF"/>
          <w:lang w:eastAsia="ru-RU"/>
        </w:rPr>
        <w:t xml:space="preserve">В период с ноября 2025 года  </w:t>
      </w:r>
      <w:r>
        <w:rPr>
          <w:rFonts w:ascii="Times New Roman" w:eastAsia="Times New Roman" w:hAnsi="Times New Roman" w:cs="Times New Roman"/>
          <w:color w:val="000000"/>
          <w:sz w:val="24"/>
          <w:szCs w:val="24"/>
          <w:shd w:val="clear" w:color="auto" w:fill="FFFFFF"/>
          <w:lang w:eastAsia="ru-RU"/>
        </w:rPr>
        <w:t>и</w:t>
      </w:r>
      <w:r w:rsidRPr="00121AB0">
        <w:rPr>
          <w:rFonts w:ascii="Times New Roman" w:eastAsia="Times New Roman" w:hAnsi="Times New Roman" w:cs="Times New Roman"/>
          <w:color w:val="000000"/>
          <w:sz w:val="24"/>
          <w:szCs w:val="24"/>
          <w:shd w:val="clear" w:color="auto" w:fill="FFFFFF"/>
          <w:lang w:eastAsia="ru-RU"/>
        </w:rPr>
        <w:t xml:space="preserve"> организациям</w:t>
      </w:r>
      <w:r>
        <w:rPr>
          <w:rFonts w:ascii="Times New Roman" w:eastAsia="Times New Roman" w:hAnsi="Times New Roman" w:cs="Times New Roman"/>
          <w:color w:val="000000"/>
          <w:sz w:val="24"/>
          <w:szCs w:val="24"/>
          <w:shd w:val="clear" w:color="auto" w:fill="FFFFFF"/>
          <w:lang w:eastAsia="ru-RU"/>
        </w:rPr>
        <w:t>и</w:t>
      </w:r>
      <w:r w:rsidRPr="00121AB0">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размещена ссылка</w:t>
      </w:r>
      <w:r w:rsidRPr="00121AB0">
        <w:rPr>
          <w:rFonts w:ascii="Times New Roman" w:eastAsia="Times New Roman" w:hAnsi="Times New Roman" w:cs="Times New Roman"/>
          <w:color w:val="000000"/>
          <w:sz w:val="24"/>
          <w:szCs w:val="24"/>
          <w:shd w:val="clear" w:color="auto" w:fill="FFFFFF"/>
          <w:lang w:eastAsia="ru-RU"/>
        </w:rPr>
        <w:t xml:space="preserve"> на   страницу информационно-просветительской   кампании Движения первых, направленную на воспитание культуры безопасности по адресу </w:t>
      </w:r>
      <w:hyperlink r:id="rId5" w:history="1">
        <w:r w:rsidRPr="00121AB0">
          <w:rPr>
            <w:rFonts w:ascii="Times New Roman" w:eastAsia="Times New Roman" w:hAnsi="Times New Roman" w:cs="Times New Roman"/>
            <w:color w:val="0000FF"/>
            <w:sz w:val="24"/>
            <w:szCs w:val="24"/>
            <w:u w:val="single"/>
            <w:shd w:val="clear" w:color="auto" w:fill="FFFFFF"/>
            <w:lang w:eastAsia="ru-RU"/>
          </w:rPr>
          <w:t>https://навыки.будьвдвижении.рф/nodrugs</w:t>
        </w:r>
      </w:hyperlink>
      <w:r w:rsidRPr="00121AB0">
        <w:rPr>
          <w:rFonts w:ascii="Times New Roman" w:eastAsia="Times New Roman" w:hAnsi="Times New Roman" w:cs="Times New Roman"/>
          <w:color w:val="000000"/>
          <w:sz w:val="24"/>
          <w:szCs w:val="24"/>
          <w:shd w:val="clear" w:color="auto" w:fill="FFFFFF"/>
          <w:lang w:eastAsia="ru-RU"/>
        </w:rPr>
        <w:t>.</w:t>
      </w:r>
    </w:p>
    <w:p w:rsidR="00927597" w:rsidRPr="00121AB0" w:rsidRDefault="00927597" w:rsidP="00927597">
      <w:pPr>
        <w:shd w:val="clear" w:color="auto" w:fill="FFFFFF"/>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121AB0">
        <w:rPr>
          <w:rFonts w:ascii="Times New Roman" w:eastAsia="Times New Roman" w:hAnsi="Times New Roman" w:cs="Times New Roman"/>
          <w:color w:val="000000"/>
          <w:sz w:val="24"/>
          <w:szCs w:val="24"/>
          <w:shd w:val="clear" w:color="auto" w:fill="FFFFFF"/>
          <w:lang w:eastAsia="ru-RU"/>
        </w:rPr>
        <w:t>Указанная страница содержит наглядные графические материалы, разработанные межведомственной рабочей группой Государственного Антинаркотического Комитета по вопросам профилактики незаконного потребления наркотических средств и психотропных веществ с использованием ресурсных возможностей Общероссийского общественно-государственного движения детей и молодежи «Движение первых».</w:t>
      </w:r>
    </w:p>
    <w:p w:rsidR="00927597" w:rsidRDefault="00927597" w:rsidP="0092759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9A074F">
        <w:rPr>
          <w:rFonts w:ascii="Times New Roman" w:eastAsia="Times New Roman" w:hAnsi="Times New Roman" w:cs="Times New Roman"/>
          <w:color w:val="000000" w:themeColor="text1"/>
          <w:sz w:val="24"/>
          <w:szCs w:val="24"/>
          <w:lang w:eastAsia="ru-RU"/>
        </w:rPr>
        <w:t xml:space="preserve">В рамках Дня молодежи проведены спортивные соревнования, посвященные Дню молодежи. </w:t>
      </w:r>
    </w:p>
    <w:p w:rsidR="00927597" w:rsidRDefault="00927597" w:rsidP="0092759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9A074F">
        <w:rPr>
          <w:rFonts w:ascii="Times New Roman" w:eastAsia="Times New Roman" w:hAnsi="Times New Roman" w:cs="Times New Roman"/>
          <w:color w:val="000000" w:themeColor="text1"/>
          <w:sz w:val="24"/>
          <w:szCs w:val="24"/>
          <w:lang w:eastAsia="ru-RU"/>
        </w:rPr>
        <w:t>Со школьниками и студентами, состоящими на профилактических учетах, регулярно проводятся беседы и лекции</w:t>
      </w:r>
      <w:r>
        <w:rPr>
          <w:rFonts w:ascii="Times New Roman" w:eastAsia="Times New Roman" w:hAnsi="Times New Roman" w:cs="Times New Roman"/>
          <w:color w:val="000000" w:themeColor="text1"/>
          <w:sz w:val="24"/>
          <w:szCs w:val="24"/>
          <w:lang w:eastAsia="ru-RU"/>
        </w:rPr>
        <w:t xml:space="preserve">, тренинги. </w:t>
      </w:r>
    </w:p>
    <w:p w:rsidR="00927597" w:rsidRDefault="00927597" w:rsidP="0092759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Состоялась премьера профилактического спектакля «Доза», для студентов и обучающихся образовательных организаций Слюдянского муниципального района.</w:t>
      </w:r>
    </w:p>
    <w:p w:rsidR="00927597" w:rsidRDefault="00927597" w:rsidP="0092759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Обучающимися и студентами просмотрен и обсужден сериал «Выбор».</w:t>
      </w:r>
    </w:p>
    <w:p w:rsidR="00927597" w:rsidRPr="009A074F" w:rsidRDefault="00927597" w:rsidP="0092759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9A074F">
        <w:rPr>
          <w:rFonts w:ascii="Times New Roman" w:eastAsia="Times New Roman" w:hAnsi="Times New Roman" w:cs="Times New Roman"/>
          <w:color w:val="000000" w:themeColor="text1"/>
          <w:sz w:val="24"/>
          <w:szCs w:val="24"/>
          <w:lang w:eastAsia="ru-RU"/>
        </w:rPr>
        <w:t xml:space="preserve">В общеобразовательных учреждениях Слюдянского района в течение года работали посты «Здоровья+», в рамках профилактических недель проводились мероприятия, направленные на оздоровление школьников. Множество лекториев, тренингов и круглых столов проводится на базе байкальского техникума, студенты с интересом обсуждают темы здорового образа жизни, участвуют в мероприятиях на данную тему и стараются своим </w:t>
      </w:r>
      <w:r w:rsidRPr="009A074F">
        <w:rPr>
          <w:rFonts w:ascii="Times New Roman" w:eastAsia="Times New Roman" w:hAnsi="Times New Roman" w:cs="Times New Roman"/>
          <w:color w:val="000000" w:themeColor="text1"/>
          <w:sz w:val="24"/>
          <w:szCs w:val="24"/>
          <w:lang w:eastAsia="ru-RU"/>
        </w:rPr>
        <w:lastRenderedPageBreak/>
        <w:t>примером донести актуальную информацию до населения города, проводя флешмобы, акции.</w:t>
      </w:r>
    </w:p>
    <w:p w:rsidR="00927597" w:rsidRPr="009A074F" w:rsidRDefault="00927597" w:rsidP="0092759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ноябре 2025 года, обучающиеся МБОУ СОШ № 49 посетили Квест-комнату «Демоны молодости» в г. Иркутске.</w:t>
      </w:r>
    </w:p>
    <w:p w:rsidR="00927597" w:rsidRDefault="00927597" w:rsidP="0092759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9A074F">
        <w:rPr>
          <w:rFonts w:ascii="Times New Roman" w:eastAsia="Times New Roman" w:hAnsi="Times New Roman" w:cs="Times New Roman"/>
          <w:color w:val="000000" w:themeColor="text1"/>
          <w:sz w:val="24"/>
          <w:szCs w:val="24"/>
          <w:lang w:eastAsia="ru-RU"/>
        </w:rPr>
        <w:t xml:space="preserve">Совместно с Движением первых Слюдянского района волонтеры АВД под руководством регионального специалиста провели профилактическое развлекательно-оздоровительное мероприятие, где ребята со всех отрядов пели, играли, отгадывали кроссворды, и танцевали. После чего побеседовали о ЗОЖ и ответили на интересующие ребят вопросы. </w:t>
      </w:r>
    </w:p>
    <w:p w:rsidR="00927597" w:rsidRDefault="00927597" w:rsidP="00927597">
      <w:pPr>
        <w:spacing w:after="0" w:line="240" w:lineRule="auto"/>
        <w:ind w:firstLine="567"/>
        <w:jc w:val="both"/>
      </w:pPr>
    </w:p>
    <w:p w:rsidR="00927597" w:rsidRPr="004150D5" w:rsidRDefault="00927597" w:rsidP="00927597">
      <w:pPr>
        <w:spacing w:after="0" w:line="240" w:lineRule="auto"/>
        <w:ind w:firstLine="709"/>
        <w:jc w:val="both"/>
        <w:rPr>
          <w:rFonts w:ascii="Times New Roman" w:eastAsia="Times New Roman" w:hAnsi="Times New Roman" w:cs="Times New Roman"/>
          <w:b/>
          <w:color w:val="000000" w:themeColor="text1"/>
          <w:sz w:val="24"/>
          <w:szCs w:val="24"/>
          <w:lang w:eastAsia="ru-RU"/>
        </w:rPr>
      </w:pPr>
      <w:r w:rsidRPr="004150D5">
        <w:rPr>
          <w:rFonts w:ascii="Times New Roman" w:eastAsia="Times New Roman" w:hAnsi="Times New Roman" w:cs="Times New Roman"/>
          <w:noProof/>
          <w:color w:val="000000" w:themeColor="text1"/>
          <w:sz w:val="24"/>
          <w:szCs w:val="24"/>
          <w:lang w:eastAsia="ru-RU"/>
        </w:rPr>
        <mc:AlternateContent>
          <mc:Choice Requires="wps">
            <w:drawing>
              <wp:inline distT="0" distB="0" distL="0" distR="0" wp14:anchorId="29CC532B" wp14:editId="1E9F6892">
                <wp:extent cx="5067300" cy="321276"/>
                <wp:effectExtent l="76200" t="38100" r="76200" b="117475"/>
                <wp:docPr id="67" name="Прямоугольник 67"/>
                <wp:cNvGraphicFramePr/>
                <a:graphic xmlns:a="http://schemas.openxmlformats.org/drawingml/2006/main">
                  <a:graphicData uri="http://schemas.microsoft.com/office/word/2010/wordprocessingShape">
                    <wps:wsp>
                      <wps:cNvSpPr/>
                      <wps:spPr>
                        <a:xfrm>
                          <a:off x="0" y="0"/>
                          <a:ext cx="5067300" cy="321276"/>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927597" w:rsidRPr="004B3908" w:rsidRDefault="00927597" w:rsidP="00927597">
                            <w:pPr>
                              <w:jc w:val="center"/>
                              <w:rPr>
                                <w:rFonts w:ascii="Times New Roman" w:hAnsi="Times New Roman" w:cs="Times New Roman"/>
                                <w:b/>
                                <w:color w:val="FFFFFF"/>
                                <w:sz w:val="24"/>
                                <w:szCs w:val="24"/>
                              </w:rPr>
                            </w:pPr>
                            <w:r w:rsidRPr="004B3908">
                              <w:rPr>
                                <w:rFonts w:ascii="Times New Roman" w:hAnsi="Times New Roman" w:cs="Times New Roman"/>
                                <w:b/>
                                <w:color w:val="FFFFFF"/>
                                <w:sz w:val="24"/>
                                <w:szCs w:val="24"/>
                              </w:rPr>
                              <w:t>КУЛЬТУРА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CC532B" id="Прямоугольник 67" o:spid="_x0000_s1027" style="width:399pt;height:2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" fillcolor="#2c5d98" stroked="f">
                <v:fill color2="#3a7ccb" rotate="t" angle="180" colors="0 #2c5d98;52429f #3c7bc7;1 #3a7ccb" focus="100%" type="gradient">
                  <o:fill v:ext="view" type="gradientUnscaled"/>
                </v:fill>
                <v:shadow on="t" color="black" opacity="22937f" origin=",.5" offset="0,.63889mm"/>
                <v:textbox>
                  <w:txbxContent>
                    <w:p w:rsidR="00927597" w:rsidRPr="004B3908" w:rsidRDefault="00927597" w:rsidP="00927597">
                      <w:pPr>
                        <w:jc w:val="center"/>
                        <w:rPr>
                          <w:rFonts w:ascii="Times New Roman" w:hAnsi="Times New Roman" w:cs="Times New Roman"/>
                          <w:b/>
                          <w:color w:val="FFFFFF"/>
                          <w:sz w:val="24"/>
                          <w:szCs w:val="24"/>
                        </w:rPr>
                      </w:pPr>
                      <w:r w:rsidRPr="004B3908">
                        <w:rPr>
                          <w:rFonts w:ascii="Times New Roman" w:hAnsi="Times New Roman" w:cs="Times New Roman"/>
                          <w:b/>
                          <w:color w:val="FFFFFF"/>
                          <w:sz w:val="24"/>
                          <w:szCs w:val="24"/>
                        </w:rPr>
                        <w:t>КУЛЬТУРА</w:t>
                      </w:r>
                    </w:p>
                  </w:txbxContent>
                </v:textbox>
                <w10:anchorlock/>
              </v:rect>
            </w:pict>
          </mc:Fallback>
        </mc:AlternateContent>
      </w:r>
    </w:p>
    <w:p w:rsidR="00927597" w:rsidRDefault="00927597" w:rsidP="00927597">
      <w:pPr>
        <w:spacing w:after="0" w:line="240" w:lineRule="auto"/>
        <w:ind w:firstLine="70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Развитие культурного потенциала личности и общества в целом является одной из важных задач Слюдянского района. </w:t>
      </w:r>
    </w:p>
    <w:p w:rsidR="00927597" w:rsidRPr="00D44A58" w:rsidRDefault="00927597" w:rsidP="00927597">
      <w:pPr>
        <w:spacing w:after="0" w:line="240" w:lineRule="auto"/>
        <w:ind w:firstLine="70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В </w:t>
      </w:r>
      <w:r w:rsidRPr="00D44A58">
        <w:rPr>
          <w:rFonts w:ascii="Times New Roman" w:eastAsia="Times New Roman" w:hAnsi="Times New Roman" w:cs="Times New Roman"/>
          <w:bCs/>
          <w:color w:val="000000"/>
          <w:sz w:val="24"/>
          <w:szCs w:val="24"/>
          <w:lang w:eastAsia="ru-RU"/>
        </w:rPr>
        <w:t>202</w:t>
      </w:r>
      <w:r w:rsidRPr="008B5FF8">
        <w:rPr>
          <w:rFonts w:ascii="Times New Roman" w:eastAsia="Times New Roman" w:hAnsi="Times New Roman" w:cs="Times New Roman"/>
          <w:bCs/>
          <w:color w:val="000000"/>
          <w:sz w:val="24"/>
          <w:szCs w:val="24"/>
          <w:lang w:eastAsia="ru-RU"/>
        </w:rPr>
        <w:t>5</w:t>
      </w:r>
      <w:r w:rsidRPr="00D44A58">
        <w:rPr>
          <w:rFonts w:ascii="Times New Roman" w:eastAsia="Times New Roman" w:hAnsi="Times New Roman" w:cs="Times New Roman"/>
          <w:bCs/>
          <w:color w:val="000000"/>
          <w:sz w:val="24"/>
          <w:szCs w:val="24"/>
          <w:lang w:eastAsia="ru-RU"/>
        </w:rPr>
        <w:t xml:space="preserve"> году все учреждения культуры Слюдянского муниципального района работали активно и плодотворно, продолжая осваивать как офлайн, так и онлайн пространство. В течение года в домах культуры «Перевал» (г. Слюдянка), «Юбилейный» (г. Байкальск), «Юность» (п. Солзан), «Волна» (п. Сухой Ручей), «Креатив» (п. Ангасолка), СДК п. Новоснежная, СДК п. Утулик, СДК д. Быстрая, СДК п. Байкал были проведены циклы мероприятий к календарным праздникам и значимым датам:</w:t>
      </w:r>
    </w:p>
    <w:p w:rsidR="00927597" w:rsidRPr="00D44A58" w:rsidRDefault="00927597" w:rsidP="00927597">
      <w:pPr>
        <w:spacing w:after="0" w:line="240" w:lineRule="auto"/>
        <w:ind w:firstLine="708"/>
        <w:jc w:val="both"/>
        <w:rPr>
          <w:rFonts w:ascii="Times New Roman" w:eastAsia="Times New Roman" w:hAnsi="Times New Roman" w:cs="Times New Roman"/>
          <w:bCs/>
          <w:color w:val="000000"/>
          <w:sz w:val="24"/>
          <w:szCs w:val="24"/>
          <w:lang w:eastAsia="ru-RU"/>
        </w:rPr>
      </w:pPr>
      <w:r w:rsidRPr="00D44A58">
        <w:rPr>
          <w:rFonts w:ascii="Times New Roman" w:eastAsia="Times New Roman" w:hAnsi="Times New Roman" w:cs="Times New Roman"/>
          <w:bCs/>
          <w:color w:val="000000"/>
          <w:sz w:val="24"/>
          <w:szCs w:val="24"/>
          <w:lang w:eastAsia="ru-RU"/>
        </w:rPr>
        <w:t>- 23 Февраля и 8 Марта;</w:t>
      </w:r>
    </w:p>
    <w:p w:rsidR="00927597" w:rsidRPr="00D44A58" w:rsidRDefault="00927597" w:rsidP="00927597">
      <w:pPr>
        <w:spacing w:after="0" w:line="240" w:lineRule="auto"/>
        <w:ind w:firstLine="708"/>
        <w:jc w:val="both"/>
        <w:rPr>
          <w:rFonts w:ascii="Times New Roman" w:eastAsia="Times New Roman" w:hAnsi="Times New Roman" w:cs="Times New Roman"/>
          <w:bCs/>
          <w:color w:val="000000"/>
          <w:sz w:val="24"/>
          <w:szCs w:val="24"/>
          <w:lang w:eastAsia="ru-RU"/>
        </w:rPr>
      </w:pPr>
      <w:r w:rsidRPr="00D44A58">
        <w:rPr>
          <w:rFonts w:ascii="Times New Roman" w:eastAsia="Times New Roman" w:hAnsi="Times New Roman" w:cs="Times New Roman"/>
          <w:bCs/>
          <w:color w:val="000000"/>
          <w:sz w:val="24"/>
          <w:szCs w:val="24"/>
          <w:lang w:eastAsia="ru-RU"/>
        </w:rPr>
        <w:t>- проводы зимы «Масленица»;</w:t>
      </w:r>
    </w:p>
    <w:p w:rsidR="00927597" w:rsidRPr="008C481C" w:rsidRDefault="00927597" w:rsidP="00927597">
      <w:pPr>
        <w:spacing w:after="0" w:line="240" w:lineRule="auto"/>
        <w:ind w:firstLine="708"/>
        <w:jc w:val="both"/>
        <w:rPr>
          <w:rFonts w:ascii="Times New Roman" w:eastAsia="Times New Roman" w:hAnsi="Times New Roman" w:cs="Times New Roman"/>
          <w:bCs/>
          <w:color w:val="000000"/>
          <w:sz w:val="24"/>
          <w:szCs w:val="24"/>
          <w:lang w:eastAsia="ru-RU"/>
        </w:rPr>
      </w:pPr>
      <w:r w:rsidRPr="00D44A58">
        <w:rPr>
          <w:rFonts w:ascii="Times New Roman" w:eastAsia="Times New Roman" w:hAnsi="Times New Roman" w:cs="Times New Roman"/>
          <w:bCs/>
          <w:color w:val="000000"/>
          <w:sz w:val="24"/>
          <w:szCs w:val="24"/>
          <w:lang w:eastAsia="ru-RU"/>
        </w:rPr>
        <w:t xml:space="preserve">- </w:t>
      </w:r>
      <w:r w:rsidRPr="008B5FF8">
        <w:rPr>
          <w:rFonts w:ascii="Times New Roman" w:eastAsia="Times New Roman" w:hAnsi="Times New Roman" w:cs="Times New Roman"/>
          <w:bCs/>
          <w:color w:val="000000"/>
          <w:sz w:val="24"/>
          <w:szCs w:val="24"/>
          <w:lang w:eastAsia="ru-RU"/>
        </w:rPr>
        <w:t>80</w:t>
      </w:r>
      <w:r w:rsidRPr="00D44A58">
        <w:rPr>
          <w:rFonts w:ascii="Times New Roman" w:eastAsia="Times New Roman" w:hAnsi="Times New Roman" w:cs="Times New Roman"/>
          <w:bCs/>
          <w:color w:val="000000"/>
          <w:sz w:val="24"/>
          <w:szCs w:val="24"/>
          <w:lang w:eastAsia="ru-RU"/>
        </w:rPr>
        <w:t xml:space="preserve">-летие Победы в Великой Отечественной войне 1941-1945 г.г., </w:t>
      </w:r>
    </w:p>
    <w:p w:rsidR="00927597" w:rsidRPr="008B5FF8" w:rsidRDefault="00927597" w:rsidP="00927597">
      <w:pPr>
        <w:spacing w:after="0" w:line="240" w:lineRule="auto"/>
        <w:ind w:firstLine="708"/>
        <w:jc w:val="both"/>
        <w:rPr>
          <w:rFonts w:ascii="Times New Roman" w:eastAsia="Times New Roman" w:hAnsi="Times New Roman" w:cs="Times New Roman"/>
          <w:bCs/>
          <w:color w:val="000000"/>
          <w:sz w:val="24"/>
          <w:szCs w:val="24"/>
          <w:lang w:eastAsia="ru-RU"/>
        </w:rPr>
      </w:pPr>
      <w:r w:rsidRPr="008C481C">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День флага, день России;</w:t>
      </w:r>
    </w:p>
    <w:p w:rsidR="00927597" w:rsidRPr="00D44A58" w:rsidRDefault="00927597" w:rsidP="00927597">
      <w:pPr>
        <w:spacing w:after="0" w:line="240" w:lineRule="auto"/>
        <w:ind w:firstLine="708"/>
        <w:jc w:val="both"/>
        <w:rPr>
          <w:rFonts w:ascii="Times New Roman" w:eastAsia="Times New Roman" w:hAnsi="Times New Roman" w:cs="Times New Roman"/>
          <w:bCs/>
          <w:color w:val="000000"/>
          <w:sz w:val="24"/>
          <w:szCs w:val="24"/>
          <w:lang w:eastAsia="ru-RU"/>
        </w:rPr>
      </w:pPr>
      <w:r w:rsidRPr="00D44A58">
        <w:rPr>
          <w:rFonts w:ascii="Times New Roman" w:eastAsia="Times New Roman" w:hAnsi="Times New Roman" w:cs="Times New Roman"/>
          <w:bCs/>
          <w:color w:val="000000"/>
          <w:sz w:val="24"/>
          <w:szCs w:val="24"/>
          <w:lang w:eastAsia="ru-RU"/>
        </w:rPr>
        <w:t>- День пожилого человека, день отца, день матери, день семьи, любви и верности;</w:t>
      </w:r>
    </w:p>
    <w:p w:rsidR="00927597" w:rsidRPr="00D44A58" w:rsidRDefault="00927597" w:rsidP="00927597">
      <w:pPr>
        <w:spacing w:after="0" w:line="240" w:lineRule="auto"/>
        <w:ind w:firstLine="708"/>
        <w:jc w:val="both"/>
        <w:rPr>
          <w:rFonts w:ascii="Times New Roman" w:eastAsia="Times New Roman" w:hAnsi="Times New Roman" w:cs="Times New Roman"/>
          <w:bCs/>
          <w:color w:val="000000"/>
          <w:sz w:val="24"/>
          <w:szCs w:val="24"/>
          <w:lang w:eastAsia="ru-RU"/>
        </w:rPr>
      </w:pPr>
      <w:r w:rsidRPr="00D44A58">
        <w:rPr>
          <w:rFonts w:ascii="Times New Roman" w:eastAsia="Times New Roman" w:hAnsi="Times New Roman" w:cs="Times New Roman"/>
          <w:bCs/>
          <w:color w:val="000000"/>
          <w:sz w:val="24"/>
          <w:szCs w:val="24"/>
          <w:lang w:eastAsia="ru-RU"/>
        </w:rPr>
        <w:t>- новогодние мероприятия.</w:t>
      </w:r>
    </w:p>
    <w:p w:rsidR="00927597" w:rsidRDefault="00927597" w:rsidP="00927597">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D44A58">
        <w:rPr>
          <w:rFonts w:ascii="Times New Roman" w:eastAsia="Times New Roman" w:hAnsi="Times New Roman" w:cs="Times New Roman"/>
          <w:bCs/>
          <w:color w:val="000000"/>
          <w:sz w:val="24"/>
          <w:szCs w:val="24"/>
          <w:lang w:eastAsia="ru-RU"/>
        </w:rPr>
        <w:t>Наиболее масштабным и значимым по-прежнему остаётся творческий всероссийский фестиваль-конкурс «Волна Байкала», в 202</w:t>
      </w:r>
      <w:r w:rsidRPr="008B5FF8">
        <w:rPr>
          <w:rFonts w:ascii="Times New Roman" w:eastAsia="Times New Roman" w:hAnsi="Times New Roman" w:cs="Times New Roman"/>
          <w:bCs/>
          <w:color w:val="000000"/>
          <w:sz w:val="24"/>
          <w:szCs w:val="24"/>
          <w:lang w:eastAsia="ru-RU"/>
        </w:rPr>
        <w:t>5</w:t>
      </w:r>
      <w:r w:rsidRPr="00D44A58">
        <w:rPr>
          <w:rFonts w:ascii="Times New Roman" w:eastAsia="Times New Roman" w:hAnsi="Times New Roman" w:cs="Times New Roman"/>
          <w:bCs/>
          <w:color w:val="000000"/>
          <w:sz w:val="24"/>
          <w:szCs w:val="24"/>
          <w:lang w:eastAsia="ru-RU"/>
        </w:rPr>
        <w:t xml:space="preserve"> году в нем приняли участие свыше </w:t>
      </w:r>
      <w:r>
        <w:rPr>
          <w:rFonts w:ascii="Times New Roman" w:eastAsia="Times New Roman" w:hAnsi="Times New Roman" w:cs="Times New Roman"/>
          <w:bCs/>
          <w:color w:val="000000"/>
          <w:sz w:val="24"/>
          <w:szCs w:val="24"/>
          <w:lang w:eastAsia="ru-RU"/>
        </w:rPr>
        <w:t>7</w:t>
      </w:r>
      <w:r w:rsidRPr="00D44A58">
        <w:rPr>
          <w:rFonts w:ascii="Times New Roman" w:eastAsia="Times New Roman" w:hAnsi="Times New Roman" w:cs="Times New Roman"/>
          <w:bCs/>
          <w:color w:val="000000"/>
          <w:sz w:val="24"/>
          <w:szCs w:val="24"/>
          <w:lang w:eastAsia="ru-RU"/>
        </w:rPr>
        <w:t xml:space="preserve">00 человек с Иркутской и Новосибирской областей, Красноярского, Забайкальского и Приморского краёв, республики Бурятия. </w:t>
      </w:r>
      <w:r>
        <w:rPr>
          <w:rFonts w:ascii="Times New Roman" w:eastAsia="Times New Roman" w:hAnsi="Times New Roman" w:cs="Times New Roman"/>
          <w:bCs/>
          <w:color w:val="000000"/>
          <w:sz w:val="24"/>
          <w:szCs w:val="24"/>
          <w:lang w:eastAsia="ru-RU"/>
        </w:rPr>
        <w:t>Члены</w:t>
      </w:r>
      <w:r w:rsidRPr="00D44A58">
        <w:rPr>
          <w:rFonts w:ascii="Times New Roman" w:eastAsia="Times New Roman" w:hAnsi="Times New Roman" w:cs="Times New Roman"/>
          <w:sz w:val="24"/>
          <w:szCs w:val="24"/>
          <w:shd w:val="clear" w:color="auto" w:fill="FFFFFF"/>
          <w:lang w:eastAsia="ru-RU"/>
        </w:rPr>
        <w:t xml:space="preserve"> жюри – известные деятели культуры, представители Иркутской области, Санкт-Петербурга и г. Москв</w:t>
      </w:r>
      <w:r>
        <w:rPr>
          <w:rFonts w:ascii="Times New Roman" w:eastAsia="Times New Roman" w:hAnsi="Times New Roman" w:cs="Times New Roman"/>
          <w:sz w:val="24"/>
          <w:szCs w:val="24"/>
          <w:shd w:val="clear" w:color="auto" w:fill="FFFFFF"/>
          <w:lang w:eastAsia="ru-RU"/>
        </w:rPr>
        <w:t>ы</w:t>
      </w:r>
      <w:r w:rsidRPr="00D44A58">
        <w:rPr>
          <w:rFonts w:ascii="Times New Roman" w:eastAsia="Times New Roman" w:hAnsi="Times New Roman" w:cs="Times New Roman"/>
          <w:sz w:val="24"/>
          <w:szCs w:val="24"/>
          <w:shd w:val="clear" w:color="auto" w:fill="FFFFFF"/>
          <w:lang w:eastAsia="ru-RU"/>
        </w:rPr>
        <w:t>. Начиная с 2023 года «Волна Байкала» проходит под эгидой министерства культуры Иркутской области, соответствующая информация отобра</w:t>
      </w:r>
      <w:r>
        <w:rPr>
          <w:rFonts w:ascii="Times New Roman" w:eastAsia="Times New Roman" w:hAnsi="Times New Roman" w:cs="Times New Roman"/>
          <w:sz w:val="24"/>
          <w:szCs w:val="24"/>
          <w:shd w:val="clear" w:color="auto" w:fill="FFFFFF"/>
          <w:lang w:eastAsia="ru-RU"/>
        </w:rPr>
        <w:t>жена в положении и на грамотах.</w:t>
      </w:r>
    </w:p>
    <w:p w:rsidR="00927597" w:rsidRPr="00D44A58" w:rsidRDefault="00927597" w:rsidP="00927597">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shd w:val="clear" w:color="auto" w:fill="FFFFFF"/>
          <w:lang w:eastAsia="ru-RU"/>
        </w:rPr>
        <w:t>Впервые в Слюдянском районе совместно с ДК «Перевал» и международной ассоциацией культурного туризма был проведен международный фестиваль творчества народов Евразии «Байкал. Музыка. Солнце», участниками которого стали многочисленные коллективы из Монголии.</w:t>
      </w:r>
      <w:r w:rsidRPr="00D44A58">
        <w:rPr>
          <w:rFonts w:ascii="Times New Roman" w:eastAsia="Times New Roman" w:hAnsi="Times New Roman" w:cs="Times New Roman"/>
          <w:sz w:val="24"/>
          <w:szCs w:val="24"/>
          <w:shd w:val="clear" w:color="auto" w:fill="FFFFFF"/>
          <w:lang w:eastAsia="ru-RU"/>
        </w:rPr>
        <w:t xml:space="preserve"> </w:t>
      </w:r>
      <w:r w:rsidRPr="00D44A5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Общее количество участников и гостей фестиваля более трех тысяч человек. Фестиваль стал ярким событием лета и понравился всем гостям и участникам, в связи с чем, организаторами фестиваля принято решение провести </w:t>
      </w:r>
      <w:r>
        <w:rPr>
          <w:rFonts w:ascii="Times New Roman" w:eastAsia="Times New Roman" w:hAnsi="Times New Roman" w:cs="Times New Roman"/>
          <w:bCs/>
          <w:sz w:val="24"/>
          <w:szCs w:val="24"/>
          <w:lang w:val="en-US" w:eastAsia="ru-RU"/>
        </w:rPr>
        <w:t>II</w:t>
      </w:r>
      <w:r>
        <w:rPr>
          <w:rFonts w:ascii="Times New Roman" w:eastAsia="Times New Roman" w:hAnsi="Times New Roman" w:cs="Times New Roman"/>
          <w:bCs/>
          <w:sz w:val="24"/>
          <w:szCs w:val="24"/>
          <w:lang w:eastAsia="ru-RU"/>
        </w:rPr>
        <w:t xml:space="preserve"> фестиваль в 2026 году.  </w:t>
      </w:r>
    </w:p>
    <w:p w:rsidR="00927597" w:rsidRPr="00D44A58" w:rsidRDefault="00927597" w:rsidP="00927597">
      <w:pPr>
        <w:spacing w:after="0" w:line="240" w:lineRule="auto"/>
        <w:ind w:firstLine="708"/>
        <w:jc w:val="both"/>
        <w:rPr>
          <w:rFonts w:ascii="Times New Roman" w:eastAsia="Times New Roman" w:hAnsi="Times New Roman" w:cs="Times New Roman"/>
          <w:bCs/>
          <w:sz w:val="24"/>
          <w:szCs w:val="24"/>
          <w:lang w:eastAsia="ru-RU"/>
        </w:rPr>
      </w:pPr>
      <w:r w:rsidRPr="00D44A58">
        <w:rPr>
          <w:rFonts w:ascii="Times New Roman" w:eastAsia="Times New Roman" w:hAnsi="Times New Roman" w:cs="Times New Roman"/>
          <w:bCs/>
          <w:sz w:val="24"/>
          <w:szCs w:val="24"/>
          <w:lang w:eastAsia="ru-RU"/>
        </w:rPr>
        <w:t>Еще одним массовым и социально-значимым проектом является проведение ежегодного благотворительного концерта «От сердца к сердцу», средства с продажи билетов передаются в благотворительный фонд «Байкальский берег Надежды», далее – используются для оказания помощи онкобольным пациентам Слюдянкого района. В 202</w:t>
      </w:r>
      <w:r>
        <w:rPr>
          <w:rFonts w:ascii="Times New Roman" w:eastAsia="Times New Roman" w:hAnsi="Times New Roman" w:cs="Times New Roman"/>
          <w:bCs/>
          <w:sz w:val="24"/>
          <w:szCs w:val="24"/>
          <w:lang w:eastAsia="ru-RU"/>
        </w:rPr>
        <w:t>4</w:t>
      </w:r>
      <w:r w:rsidRPr="00D44A58">
        <w:rPr>
          <w:rFonts w:ascii="Times New Roman" w:eastAsia="Times New Roman" w:hAnsi="Times New Roman" w:cs="Times New Roman"/>
          <w:bCs/>
          <w:sz w:val="24"/>
          <w:szCs w:val="24"/>
          <w:lang w:eastAsia="ru-RU"/>
        </w:rPr>
        <w:t xml:space="preserve"> году значительный вклад в мероприятие внесли учреждения культуры района – МБУК ДК Перевал, ДШИ г. Слюдянки и ДДТ г. Слюдянки. Артисты прив</w:t>
      </w:r>
      <w:r>
        <w:rPr>
          <w:rFonts w:ascii="Times New Roman" w:eastAsia="Times New Roman" w:hAnsi="Times New Roman" w:cs="Times New Roman"/>
          <w:bCs/>
          <w:sz w:val="24"/>
          <w:szCs w:val="24"/>
          <w:lang w:eastAsia="ru-RU"/>
        </w:rPr>
        <w:t>лекли своим творчеством более 20</w:t>
      </w:r>
      <w:r w:rsidRPr="00D44A58">
        <w:rPr>
          <w:rFonts w:ascii="Times New Roman" w:eastAsia="Times New Roman" w:hAnsi="Times New Roman" w:cs="Times New Roman"/>
          <w:bCs/>
          <w:sz w:val="24"/>
          <w:szCs w:val="24"/>
          <w:lang w:eastAsia="ru-RU"/>
        </w:rPr>
        <w:t>0 тысяч рублей.</w:t>
      </w:r>
    </w:p>
    <w:p w:rsidR="00927597" w:rsidRPr="00992037" w:rsidRDefault="00927597" w:rsidP="00927597">
      <w:pPr>
        <w:spacing w:after="0" w:line="240" w:lineRule="auto"/>
        <w:ind w:firstLine="708"/>
        <w:jc w:val="both"/>
        <w:rPr>
          <w:rFonts w:ascii="Times New Roman" w:eastAsia="Times New Roman" w:hAnsi="Times New Roman" w:cs="Times New Roman"/>
          <w:bCs/>
          <w:sz w:val="24"/>
          <w:szCs w:val="24"/>
          <w:lang w:eastAsia="ru-RU"/>
        </w:rPr>
      </w:pPr>
      <w:r w:rsidRPr="00D44A58">
        <w:rPr>
          <w:rFonts w:ascii="Times New Roman" w:eastAsia="Times New Roman" w:hAnsi="Times New Roman" w:cs="Times New Roman"/>
          <w:bCs/>
          <w:sz w:val="24"/>
          <w:szCs w:val="24"/>
          <w:lang w:eastAsia="ru-RU"/>
        </w:rPr>
        <w:t xml:space="preserve"> В 202</w:t>
      </w:r>
      <w:r>
        <w:rPr>
          <w:rFonts w:ascii="Times New Roman" w:eastAsia="Times New Roman" w:hAnsi="Times New Roman" w:cs="Times New Roman"/>
          <w:bCs/>
          <w:sz w:val="24"/>
          <w:szCs w:val="24"/>
          <w:lang w:eastAsia="ru-RU"/>
        </w:rPr>
        <w:t>5</w:t>
      </w:r>
      <w:r w:rsidRPr="00D44A58">
        <w:rPr>
          <w:rFonts w:ascii="Times New Roman" w:eastAsia="Times New Roman" w:hAnsi="Times New Roman" w:cs="Times New Roman"/>
          <w:bCs/>
          <w:sz w:val="24"/>
          <w:szCs w:val="24"/>
          <w:lang w:eastAsia="ru-RU"/>
        </w:rPr>
        <w:t xml:space="preserve"> году благотворительные концерты проходили и в поддержку земляков, проходящих службу в зоне СВО. МБУК ДК Перевал, ДК Юбилейный, ДШИ г. Байкальска в течение года </w:t>
      </w:r>
      <w:r w:rsidRPr="00992037">
        <w:rPr>
          <w:rFonts w:ascii="Times New Roman" w:eastAsia="Times New Roman" w:hAnsi="Times New Roman" w:cs="Times New Roman"/>
          <w:bCs/>
          <w:sz w:val="24"/>
          <w:szCs w:val="24"/>
          <w:lang w:eastAsia="ru-RU"/>
        </w:rPr>
        <w:t>самостоятельно организовали концерты со сбором средств.</w:t>
      </w:r>
    </w:p>
    <w:p w:rsidR="00927597" w:rsidRDefault="00927597" w:rsidP="00927597">
      <w:pPr>
        <w:spacing w:after="0" w:line="240" w:lineRule="auto"/>
        <w:ind w:firstLine="708"/>
        <w:jc w:val="both"/>
        <w:rPr>
          <w:rFonts w:ascii="Times New Roman" w:eastAsia="Times New Roman" w:hAnsi="Times New Roman" w:cs="Times New Roman"/>
          <w:bCs/>
          <w:sz w:val="24"/>
          <w:szCs w:val="24"/>
          <w:lang w:eastAsia="ru-RU"/>
        </w:rPr>
      </w:pPr>
      <w:r w:rsidRPr="00992037">
        <w:rPr>
          <w:rFonts w:ascii="Times New Roman" w:eastAsia="Times New Roman" w:hAnsi="Times New Roman" w:cs="Times New Roman"/>
          <w:bCs/>
          <w:sz w:val="24"/>
          <w:szCs w:val="24"/>
          <w:lang w:eastAsia="ru-RU"/>
        </w:rPr>
        <w:t>Патриотическое направление остаётся важнейшим в работе каждого учреждения культуры Слюдянского райо</w:t>
      </w:r>
      <w:r>
        <w:rPr>
          <w:rFonts w:ascii="Times New Roman" w:eastAsia="Times New Roman" w:hAnsi="Times New Roman" w:cs="Times New Roman"/>
          <w:bCs/>
          <w:sz w:val="24"/>
          <w:szCs w:val="24"/>
          <w:lang w:eastAsia="ru-RU"/>
        </w:rPr>
        <w:t>на. Многие мероприятия в 2025 году были посвящены 80-</w:t>
      </w:r>
      <w:r>
        <w:rPr>
          <w:rFonts w:ascii="Times New Roman" w:eastAsia="Times New Roman" w:hAnsi="Times New Roman" w:cs="Times New Roman"/>
          <w:bCs/>
          <w:sz w:val="24"/>
          <w:szCs w:val="24"/>
          <w:lang w:eastAsia="ru-RU"/>
        </w:rPr>
        <w:lastRenderedPageBreak/>
        <w:t>летию Великой Победы в Великой Отечественной войне. Помимо запланированных ежегодных мероприятий, проводилось и достаточное количество специальных мероприятий, приуроченных к празднованию юбилея Победы, в том числе была организована встреча команды п</w:t>
      </w:r>
      <w:r w:rsidRPr="006F5486">
        <w:rPr>
          <w:rFonts w:ascii="Times New Roman" w:eastAsia="Times New Roman" w:hAnsi="Times New Roman" w:cs="Times New Roman"/>
          <w:bCs/>
          <w:sz w:val="24"/>
          <w:szCs w:val="24"/>
          <w:lang w:eastAsia="ru-RU"/>
        </w:rPr>
        <w:t>л</w:t>
      </w:r>
      <w:r>
        <w:rPr>
          <w:rFonts w:ascii="Times New Roman" w:eastAsia="Times New Roman" w:hAnsi="Times New Roman" w:cs="Times New Roman"/>
          <w:bCs/>
          <w:sz w:val="24"/>
          <w:szCs w:val="24"/>
          <w:lang w:eastAsia="ru-RU"/>
        </w:rPr>
        <w:t>о</w:t>
      </w:r>
      <w:r w:rsidRPr="006F5486">
        <w:rPr>
          <w:rFonts w:ascii="Times New Roman" w:eastAsia="Times New Roman" w:hAnsi="Times New Roman" w:cs="Times New Roman"/>
          <w:bCs/>
          <w:sz w:val="24"/>
          <w:szCs w:val="24"/>
          <w:lang w:eastAsia="ru-RU"/>
        </w:rPr>
        <w:t>вц</w:t>
      </w:r>
      <w:r>
        <w:rPr>
          <w:rFonts w:ascii="Times New Roman" w:eastAsia="Times New Roman" w:hAnsi="Times New Roman" w:cs="Times New Roman"/>
          <w:bCs/>
          <w:sz w:val="24"/>
          <w:szCs w:val="24"/>
          <w:lang w:eastAsia="ru-RU"/>
        </w:rPr>
        <w:t>ов</w:t>
      </w:r>
      <w:r w:rsidRPr="006F5486">
        <w:rPr>
          <w:rFonts w:ascii="Times New Roman" w:eastAsia="Times New Roman" w:hAnsi="Times New Roman" w:cs="Times New Roman"/>
          <w:bCs/>
          <w:sz w:val="24"/>
          <w:szCs w:val="24"/>
          <w:lang w:eastAsia="ru-RU"/>
        </w:rPr>
        <w:t xml:space="preserve"> из разных уголков страны – Омска, Иркутска, Москвы, Благовещенска, Геленджика, Архангельска, Нового Уренгоя, ЯНАО и поселка Викулово Тюменской области</w:t>
      </w:r>
      <w:r>
        <w:rPr>
          <w:rFonts w:ascii="Times New Roman" w:eastAsia="Times New Roman" w:hAnsi="Times New Roman" w:cs="Times New Roman"/>
          <w:bCs/>
          <w:sz w:val="24"/>
          <w:szCs w:val="24"/>
          <w:lang w:eastAsia="ru-RU"/>
        </w:rPr>
        <w:t>, которые</w:t>
      </w:r>
      <w:r w:rsidRPr="006F5486">
        <w:rPr>
          <w:rFonts w:ascii="Times New Roman" w:eastAsia="Times New Roman" w:hAnsi="Times New Roman" w:cs="Times New Roman"/>
          <w:bCs/>
          <w:sz w:val="24"/>
          <w:szCs w:val="24"/>
          <w:lang w:eastAsia="ru-RU"/>
        </w:rPr>
        <w:t xml:space="preserve"> преодолели 620 километров от Северобайкальска до Слюдянки!</w:t>
      </w:r>
      <w:r>
        <w:rPr>
          <w:rFonts w:ascii="Times New Roman" w:eastAsia="Times New Roman" w:hAnsi="Times New Roman" w:cs="Times New Roman"/>
          <w:bCs/>
          <w:sz w:val="24"/>
          <w:szCs w:val="24"/>
          <w:lang w:eastAsia="ru-RU"/>
        </w:rPr>
        <w:t xml:space="preserve"> Благодаря слаженной работе команда установила новый мировой рекорд.  В прошедшем году проведено </w:t>
      </w:r>
      <w:r w:rsidRPr="008C481C">
        <w:rPr>
          <w:rFonts w:ascii="Times New Roman" w:eastAsia="Times New Roman" w:hAnsi="Times New Roman" w:cs="Times New Roman"/>
          <w:bCs/>
          <w:sz w:val="24"/>
          <w:szCs w:val="24"/>
          <w:lang w:eastAsia="ru-RU"/>
        </w:rPr>
        <w:t>33 концерта</w:t>
      </w:r>
      <w:r w:rsidRPr="00992037">
        <w:rPr>
          <w:rFonts w:ascii="Times New Roman" w:eastAsia="Times New Roman" w:hAnsi="Times New Roman" w:cs="Times New Roman"/>
          <w:bCs/>
          <w:sz w:val="24"/>
          <w:szCs w:val="24"/>
          <w:lang w:eastAsia="ru-RU"/>
        </w:rPr>
        <w:t xml:space="preserve">, в том числе посвящённых Победе в Великой </w:t>
      </w:r>
      <w:r>
        <w:rPr>
          <w:rFonts w:ascii="Times New Roman" w:eastAsia="Times New Roman" w:hAnsi="Times New Roman" w:cs="Times New Roman"/>
          <w:bCs/>
          <w:sz w:val="24"/>
          <w:szCs w:val="24"/>
          <w:lang w:eastAsia="ru-RU"/>
        </w:rPr>
        <w:t>Отечественной войне, 20</w:t>
      </w:r>
      <w:r w:rsidRPr="00992037">
        <w:rPr>
          <w:rFonts w:ascii="Times New Roman" w:eastAsia="Times New Roman" w:hAnsi="Times New Roman" w:cs="Times New Roman"/>
          <w:bCs/>
          <w:sz w:val="24"/>
          <w:szCs w:val="24"/>
          <w:lang w:eastAsia="ru-RU"/>
        </w:rPr>
        <w:t xml:space="preserve"> митингов, приуроченным к памятным датам, таким как День воина-интернационалиста, 9 Мая, День водолаза, День начала ВОВ. </w:t>
      </w:r>
    </w:p>
    <w:p w:rsidR="00927597" w:rsidRDefault="00927597" w:rsidP="00927597">
      <w:pPr>
        <w:spacing w:after="0" w:line="240" w:lineRule="auto"/>
        <w:ind w:firstLine="708"/>
        <w:jc w:val="both"/>
        <w:rPr>
          <w:rFonts w:ascii="Times New Roman" w:eastAsia="Times New Roman" w:hAnsi="Times New Roman" w:cs="Times New Roman"/>
          <w:bCs/>
          <w:sz w:val="24"/>
          <w:szCs w:val="24"/>
          <w:lang w:eastAsia="ru-RU"/>
        </w:rPr>
      </w:pPr>
      <w:r w:rsidRPr="00992037">
        <w:rPr>
          <w:rFonts w:ascii="Times New Roman" w:eastAsia="Times New Roman" w:hAnsi="Times New Roman" w:cs="Times New Roman"/>
          <w:bCs/>
          <w:sz w:val="24"/>
          <w:szCs w:val="24"/>
          <w:lang w:eastAsia="ru-RU"/>
        </w:rPr>
        <w:t>Традиционные конкурсы, посвящённые 9 Мая, проводятся во всех культурно-досуговых учреждениях Слюдянского района. Самыми</w:t>
      </w:r>
      <w:r w:rsidRPr="00D44A58">
        <w:rPr>
          <w:rFonts w:ascii="Times New Roman" w:eastAsia="Times New Roman" w:hAnsi="Times New Roman" w:cs="Times New Roman"/>
          <w:bCs/>
          <w:sz w:val="24"/>
          <w:szCs w:val="24"/>
          <w:lang w:eastAsia="ru-RU"/>
        </w:rPr>
        <w:t xml:space="preserve"> крупными мероприятиями остаются вокальный конкурс «Катюша» (МБУК ДК Перевал), победители</w:t>
      </w:r>
      <w:r>
        <w:rPr>
          <w:rFonts w:ascii="Times New Roman" w:eastAsia="Times New Roman" w:hAnsi="Times New Roman" w:cs="Times New Roman"/>
          <w:bCs/>
          <w:sz w:val="24"/>
          <w:szCs w:val="24"/>
          <w:lang w:eastAsia="ru-RU"/>
        </w:rPr>
        <w:t xml:space="preserve"> которого</w:t>
      </w:r>
      <w:r w:rsidRPr="00D44A58">
        <w:rPr>
          <w:rFonts w:ascii="Times New Roman" w:eastAsia="Times New Roman" w:hAnsi="Times New Roman" w:cs="Times New Roman"/>
          <w:bCs/>
          <w:sz w:val="24"/>
          <w:szCs w:val="24"/>
          <w:lang w:eastAsia="ru-RU"/>
        </w:rPr>
        <w:t xml:space="preserve"> помимо призов получили возможность выступить 9 Мая на главном празднике в районном</w:t>
      </w:r>
      <w:r>
        <w:rPr>
          <w:rFonts w:ascii="Times New Roman" w:eastAsia="Times New Roman" w:hAnsi="Times New Roman" w:cs="Times New Roman"/>
          <w:bCs/>
          <w:sz w:val="24"/>
          <w:szCs w:val="24"/>
          <w:lang w:eastAsia="ru-RU"/>
        </w:rPr>
        <w:t xml:space="preserve"> центре в к</w:t>
      </w:r>
      <w:r w:rsidRPr="008C481C">
        <w:rPr>
          <w:rFonts w:ascii="Times New Roman" w:eastAsia="Times New Roman" w:hAnsi="Times New Roman" w:cs="Times New Roman"/>
          <w:bCs/>
          <w:sz w:val="24"/>
          <w:szCs w:val="24"/>
          <w:lang w:eastAsia="ru-RU"/>
        </w:rPr>
        <w:t>онцертн</w:t>
      </w:r>
      <w:r>
        <w:rPr>
          <w:rFonts w:ascii="Times New Roman" w:eastAsia="Times New Roman" w:hAnsi="Times New Roman" w:cs="Times New Roman"/>
          <w:bCs/>
          <w:sz w:val="24"/>
          <w:szCs w:val="24"/>
          <w:lang w:eastAsia="ru-RU"/>
        </w:rPr>
        <w:t>ой</w:t>
      </w:r>
      <w:r w:rsidRPr="008C481C">
        <w:rPr>
          <w:rFonts w:ascii="Times New Roman" w:eastAsia="Times New Roman" w:hAnsi="Times New Roman" w:cs="Times New Roman"/>
          <w:bCs/>
          <w:sz w:val="24"/>
          <w:szCs w:val="24"/>
          <w:lang w:eastAsia="ru-RU"/>
        </w:rPr>
        <w:t xml:space="preserve"> программ</w:t>
      </w:r>
      <w:r>
        <w:rPr>
          <w:rFonts w:ascii="Times New Roman" w:eastAsia="Times New Roman" w:hAnsi="Times New Roman" w:cs="Times New Roman"/>
          <w:bCs/>
          <w:sz w:val="24"/>
          <w:szCs w:val="24"/>
          <w:lang w:eastAsia="ru-RU"/>
        </w:rPr>
        <w:t>е</w:t>
      </w:r>
      <w:r w:rsidRPr="008C481C">
        <w:rPr>
          <w:rFonts w:ascii="Times New Roman" w:eastAsia="Times New Roman" w:hAnsi="Times New Roman" w:cs="Times New Roman"/>
          <w:bCs/>
          <w:sz w:val="24"/>
          <w:szCs w:val="24"/>
          <w:lang w:eastAsia="ru-RU"/>
        </w:rPr>
        <w:t xml:space="preserve"> «Победный май», посвященн</w:t>
      </w:r>
      <w:r>
        <w:rPr>
          <w:rFonts w:ascii="Times New Roman" w:eastAsia="Times New Roman" w:hAnsi="Times New Roman" w:cs="Times New Roman"/>
          <w:bCs/>
          <w:sz w:val="24"/>
          <w:szCs w:val="24"/>
          <w:lang w:eastAsia="ru-RU"/>
        </w:rPr>
        <w:t>ой</w:t>
      </w:r>
      <w:r w:rsidRPr="008C481C">
        <w:rPr>
          <w:rFonts w:ascii="Times New Roman" w:eastAsia="Times New Roman" w:hAnsi="Times New Roman" w:cs="Times New Roman"/>
          <w:bCs/>
          <w:sz w:val="24"/>
          <w:szCs w:val="24"/>
          <w:lang w:eastAsia="ru-RU"/>
        </w:rPr>
        <w:t xml:space="preserve"> празднованию 80 годовщины Победы в ВО</w:t>
      </w:r>
      <w:r>
        <w:rPr>
          <w:rFonts w:ascii="Times New Roman" w:eastAsia="Times New Roman" w:hAnsi="Times New Roman" w:cs="Times New Roman"/>
          <w:bCs/>
          <w:sz w:val="24"/>
          <w:szCs w:val="24"/>
          <w:lang w:eastAsia="ru-RU"/>
        </w:rPr>
        <w:t>В.</w:t>
      </w:r>
      <w:r w:rsidRPr="00D44A58">
        <w:rPr>
          <w:rFonts w:ascii="Times New Roman" w:eastAsia="Times New Roman" w:hAnsi="Times New Roman" w:cs="Times New Roman"/>
          <w:bCs/>
          <w:sz w:val="24"/>
          <w:szCs w:val="24"/>
          <w:lang w:eastAsia="ru-RU"/>
        </w:rPr>
        <w:t xml:space="preserve"> Конкурс «Смуглянка» (МКУ ДК Юбилейный) является многожанровым и объединяет любителей вокала, хореографии, художественного слова.</w:t>
      </w:r>
      <w:r>
        <w:rPr>
          <w:rFonts w:ascii="Times New Roman" w:eastAsia="Times New Roman" w:hAnsi="Times New Roman" w:cs="Times New Roman"/>
          <w:bCs/>
          <w:sz w:val="24"/>
          <w:szCs w:val="24"/>
          <w:lang w:eastAsia="ru-RU"/>
        </w:rPr>
        <w:t xml:space="preserve"> Также в отчетном году были реализованы и онлайн проекты, один из них под названием </w:t>
      </w:r>
      <w:r w:rsidRPr="008C481C">
        <w:rPr>
          <w:rFonts w:ascii="Times New Roman" w:eastAsia="Times New Roman" w:hAnsi="Times New Roman" w:cs="Times New Roman"/>
          <w:bCs/>
          <w:sz w:val="24"/>
          <w:szCs w:val="24"/>
          <w:lang w:eastAsia="ru-RU"/>
        </w:rPr>
        <w:t>«Поем Победу»</w:t>
      </w:r>
      <w:r>
        <w:rPr>
          <w:rFonts w:ascii="Times New Roman" w:eastAsia="Times New Roman" w:hAnsi="Times New Roman" w:cs="Times New Roman"/>
          <w:bCs/>
          <w:sz w:val="24"/>
          <w:szCs w:val="24"/>
          <w:lang w:eastAsia="ru-RU"/>
        </w:rPr>
        <w:t xml:space="preserve">, участниками и зрителями которого стало более 10 000 человек. Также проведен </w:t>
      </w:r>
      <w:r w:rsidRPr="008C481C">
        <w:rPr>
          <w:rFonts w:ascii="Times New Roman" w:eastAsia="Times New Roman" w:hAnsi="Times New Roman" w:cs="Times New Roman"/>
          <w:bCs/>
          <w:sz w:val="24"/>
          <w:szCs w:val="24"/>
          <w:lang w:eastAsia="ru-RU"/>
        </w:rPr>
        <w:t>I Межрегиональный очно-заочный вокальный  конкурс  военной песни "Эх,</w:t>
      </w:r>
      <w:r>
        <w:rPr>
          <w:rFonts w:ascii="Times New Roman" w:eastAsia="Times New Roman" w:hAnsi="Times New Roman" w:cs="Times New Roman"/>
          <w:bCs/>
          <w:sz w:val="24"/>
          <w:szCs w:val="24"/>
          <w:lang w:eastAsia="ru-RU"/>
        </w:rPr>
        <w:t xml:space="preserve"> </w:t>
      </w:r>
      <w:r w:rsidRPr="008C481C">
        <w:rPr>
          <w:rFonts w:ascii="Times New Roman" w:eastAsia="Times New Roman" w:hAnsi="Times New Roman" w:cs="Times New Roman"/>
          <w:bCs/>
          <w:sz w:val="24"/>
          <w:szCs w:val="24"/>
          <w:lang w:eastAsia="ru-RU"/>
        </w:rPr>
        <w:t>дороги"</w:t>
      </w:r>
      <w:r>
        <w:rPr>
          <w:rFonts w:ascii="Times New Roman" w:eastAsia="Times New Roman" w:hAnsi="Times New Roman" w:cs="Times New Roman"/>
          <w:bCs/>
          <w:sz w:val="24"/>
          <w:szCs w:val="24"/>
          <w:lang w:eastAsia="ru-RU"/>
        </w:rPr>
        <w:t>.</w:t>
      </w:r>
    </w:p>
    <w:p w:rsidR="00927597" w:rsidRPr="00D44A58" w:rsidRDefault="00927597" w:rsidP="00927597">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2025 год – год Защитника Отечества, объявленный Президентом Российской Федерации Владимиром Путиным. В рамках Года на территории района были организованы творческие конкурсы, акции, выставки работ, чествования героев СВО и их семей. Был реализован уникальный проект «ВОИНЫ БАЙКАЛА», </w:t>
      </w:r>
      <w:r w:rsidRPr="008C481C">
        <w:rPr>
          <w:rFonts w:ascii="Times New Roman" w:eastAsia="Times New Roman" w:hAnsi="Times New Roman" w:cs="Times New Roman"/>
          <w:bCs/>
          <w:sz w:val="24"/>
          <w:szCs w:val="24"/>
          <w:lang w:eastAsia="ru-RU"/>
        </w:rPr>
        <w:t>заслуженных художников России Аркадия и Наталии Лодяновых. Тридцать семь портретов, из пятидесяти семи этого проекта – это портреты наших земляков, защитников Отечества, которые исполнили и исполняют свой воинский долг в зоне специальной военной операции.</w:t>
      </w:r>
      <w:r>
        <w:rPr>
          <w:rFonts w:ascii="Times New Roman" w:eastAsia="Times New Roman" w:hAnsi="Times New Roman" w:cs="Times New Roman"/>
          <w:bCs/>
          <w:sz w:val="24"/>
          <w:szCs w:val="24"/>
          <w:lang w:eastAsia="ru-RU"/>
        </w:rPr>
        <w:t xml:space="preserve"> Открытие и закрытие Года Защитника Отечества прошло на высоком уровне с привлечением творческих коллективов городских и сельских поселений Слюдянского района и приглашением первых лиц района. </w:t>
      </w:r>
    </w:p>
    <w:p w:rsidR="00927597" w:rsidRPr="00D44A58" w:rsidRDefault="00927597" w:rsidP="00927597">
      <w:pPr>
        <w:spacing w:after="0" w:line="240" w:lineRule="auto"/>
        <w:ind w:firstLine="708"/>
        <w:jc w:val="both"/>
        <w:rPr>
          <w:rFonts w:ascii="Times New Roman" w:eastAsia="Times New Roman" w:hAnsi="Times New Roman" w:cs="Times New Roman"/>
          <w:bCs/>
          <w:sz w:val="24"/>
          <w:szCs w:val="24"/>
          <w:lang w:eastAsia="ru-RU"/>
        </w:rPr>
      </w:pPr>
      <w:r w:rsidRPr="00D44A58">
        <w:rPr>
          <w:rFonts w:ascii="Times New Roman" w:eastAsia="Times New Roman" w:hAnsi="Times New Roman" w:cs="Times New Roman"/>
          <w:bCs/>
          <w:sz w:val="24"/>
          <w:szCs w:val="24"/>
          <w:lang w:eastAsia="ru-RU"/>
        </w:rPr>
        <w:t xml:space="preserve">Сфера культуры Слюдянского района </w:t>
      </w:r>
      <w:r>
        <w:rPr>
          <w:rFonts w:ascii="Times New Roman" w:eastAsia="Times New Roman" w:hAnsi="Times New Roman" w:cs="Times New Roman"/>
          <w:bCs/>
          <w:sz w:val="24"/>
          <w:szCs w:val="24"/>
          <w:lang w:eastAsia="ru-RU"/>
        </w:rPr>
        <w:t xml:space="preserve">продолжает принимать активное участие в грантовых конкурсах, в том числе в </w:t>
      </w:r>
      <w:r w:rsidRPr="00D44A58">
        <w:rPr>
          <w:rFonts w:ascii="Times New Roman" w:eastAsia="Times New Roman" w:hAnsi="Times New Roman" w:cs="Times New Roman"/>
          <w:bCs/>
          <w:sz w:val="24"/>
          <w:szCs w:val="24"/>
          <w:lang w:eastAsia="ru-RU"/>
        </w:rPr>
        <w:t>проекте партии Единая Россия «Есть решение»</w:t>
      </w:r>
      <w:r>
        <w:rPr>
          <w:rFonts w:ascii="Times New Roman" w:eastAsia="Times New Roman" w:hAnsi="Times New Roman" w:cs="Times New Roman"/>
          <w:bCs/>
          <w:sz w:val="24"/>
          <w:szCs w:val="24"/>
          <w:lang w:eastAsia="ru-RU"/>
        </w:rPr>
        <w:t>.</w:t>
      </w:r>
      <w:r w:rsidRPr="00D44A5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В 202</w:t>
      </w:r>
      <w:r w:rsidRPr="006D3325">
        <w:rPr>
          <w:rFonts w:ascii="Times New Roman" w:eastAsia="Times New Roman" w:hAnsi="Times New Roman" w:cs="Times New Roman"/>
          <w:bCs/>
          <w:sz w:val="24"/>
          <w:szCs w:val="24"/>
          <w:lang w:eastAsia="ru-RU"/>
        </w:rPr>
        <w:t>5</w:t>
      </w:r>
      <w:r>
        <w:rPr>
          <w:rFonts w:ascii="Times New Roman" w:eastAsia="Times New Roman" w:hAnsi="Times New Roman" w:cs="Times New Roman"/>
          <w:bCs/>
          <w:sz w:val="24"/>
          <w:szCs w:val="24"/>
          <w:lang w:eastAsia="ru-RU"/>
        </w:rPr>
        <w:t xml:space="preserve"> году</w:t>
      </w:r>
      <w:r w:rsidRPr="006D332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был успешно реализован проект под названием  «Моя малая Родина», посвященный празднованию 95-летия образования Слюдянского района. Благодаря победам в конкурсах президентского фонда культурных инициатив, фонда президентских грантов и других, удалось привлечь </w:t>
      </w:r>
      <w:r w:rsidRPr="008C481C">
        <w:rPr>
          <w:rFonts w:ascii="Times New Roman" w:eastAsia="Times New Roman" w:hAnsi="Times New Roman" w:cs="Times New Roman"/>
          <w:bCs/>
          <w:sz w:val="24"/>
          <w:szCs w:val="24"/>
          <w:lang w:eastAsia="ru-RU"/>
        </w:rPr>
        <w:t>более 3,5 миллионов рублей.</w:t>
      </w:r>
    </w:p>
    <w:p w:rsidR="00927597" w:rsidRPr="008C481C" w:rsidRDefault="00927597" w:rsidP="00927597">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 базе ДК «Юбилейный» были о</w:t>
      </w:r>
      <w:r w:rsidRPr="008C481C">
        <w:rPr>
          <w:rFonts w:ascii="Times New Roman" w:eastAsia="Times New Roman" w:hAnsi="Times New Roman" w:cs="Times New Roman"/>
          <w:bCs/>
          <w:sz w:val="24"/>
          <w:szCs w:val="24"/>
          <w:lang w:eastAsia="ru-RU"/>
        </w:rPr>
        <w:t>ткрыты две новые студии: «Искусство лоскутного шитья» и студия духовых инструментов «Байкальский духовой оркестр»</w:t>
      </w:r>
    </w:p>
    <w:p w:rsidR="00927597" w:rsidRPr="00D44A58" w:rsidRDefault="00927597" w:rsidP="00927597">
      <w:pPr>
        <w:spacing w:after="0" w:line="240" w:lineRule="auto"/>
        <w:ind w:firstLine="708"/>
        <w:jc w:val="both"/>
        <w:rPr>
          <w:rFonts w:ascii="Times New Roman" w:eastAsia="Times New Roman" w:hAnsi="Times New Roman" w:cs="Times New Roman"/>
          <w:bCs/>
          <w:sz w:val="24"/>
          <w:szCs w:val="24"/>
          <w:lang w:eastAsia="ru-RU"/>
        </w:rPr>
      </w:pPr>
      <w:r w:rsidRPr="00D44A58">
        <w:rPr>
          <w:rFonts w:ascii="Times New Roman" w:eastAsia="Times New Roman" w:hAnsi="Times New Roman" w:cs="Times New Roman"/>
          <w:bCs/>
          <w:sz w:val="24"/>
          <w:szCs w:val="24"/>
          <w:lang w:eastAsia="ru-RU"/>
        </w:rPr>
        <w:t>Отделом культуры, спорта и молодёжной политики были организованы выезды домов культуры района в соседние поселения. В течение года МБУК ДК Перевал, МКУ ДК Юбилейный, СДК д. Быстрая, МКУ ДК Юность провели «гастрольные» мероприятия.</w:t>
      </w:r>
    </w:p>
    <w:p w:rsidR="00927597" w:rsidRPr="00D44A58" w:rsidRDefault="00927597" w:rsidP="00927597">
      <w:pPr>
        <w:spacing w:after="0" w:line="240" w:lineRule="auto"/>
        <w:ind w:firstLine="708"/>
        <w:jc w:val="both"/>
        <w:rPr>
          <w:rFonts w:ascii="Times New Roman" w:eastAsia="Times New Roman" w:hAnsi="Times New Roman" w:cs="Times New Roman"/>
          <w:bCs/>
          <w:sz w:val="24"/>
          <w:szCs w:val="24"/>
          <w:lang w:eastAsia="ru-RU"/>
        </w:rPr>
      </w:pPr>
      <w:r w:rsidRPr="00D44A58">
        <w:rPr>
          <w:rFonts w:ascii="Times New Roman" w:eastAsia="Times New Roman" w:hAnsi="Times New Roman" w:cs="Times New Roman"/>
          <w:bCs/>
          <w:sz w:val="24"/>
          <w:szCs w:val="24"/>
          <w:lang w:eastAsia="ru-RU"/>
        </w:rPr>
        <w:t>По заказу отдела КСМП в 202</w:t>
      </w:r>
      <w:r>
        <w:rPr>
          <w:rFonts w:ascii="Times New Roman" w:eastAsia="Times New Roman" w:hAnsi="Times New Roman" w:cs="Times New Roman"/>
          <w:bCs/>
          <w:sz w:val="24"/>
          <w:szCs w:val="24"/>
          <w:lang w:eastAsia="ru-RU"/>
        </w:rPr>
        <w:t>5</w:t>
      </w:r>
      <w:r w:rsidRPr="00D44A58">
        <w:rPr>
          <w:rFonts w:ascii="Times New Roman" w:eastAsia="Times New Roman" w:hAnsi="Times New Roman" w:cs="Times New Roman"/>
          <w:bCs/>
          <w:sz w:val="24"/>
          <w:szCs w:val="24"/>
          <w:lang w:eastAsia="ru-RU"/>
        </w:rPr>
        <w:t xml:space="preserve"> году Слюдянский район посетили областные учреждения культуры – </w:t>
      </w:r>
      <w:r>
        <w:rPr>
          <w:rFonts w:ascii="Times New Roman" w:eastAsia="Times New Roman" w:hAnsi="Times New Roman" w:cs="Times New Roman"/>
          <w:bCs/>
          <w:sz w:val="24"/>
          <w:szCs w:val="24"/>
          <w:lang w:eastAsia="ru-RU"/>
        </w:rPr>
        <w:t>музыкальный театр им. Н. Загурского</w:t>
      </w:r>
      <w:r w:rsidRPr="00D44A5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областной академический драматический театр им. Н. Охлопкова,</w:t>
      </w:r>
      <w:r w:rsidRPr="00D44A58">
        <w:rPr>
          <w:rFonts w:ascii="Times New Roman" w:eastAsia="Times New Roman" w:hAnsi="Times New Roman" w:cs="Times New Roman"/>
          <w:bCs/>
          <w:sz w:val="24"/>
          <w:szCs w:val="24"/>
          <w:lang w:eastAsia="ru-RU"/>
        </w:rPr>
        <w:t xml:space="preserve"> Иркутская областная филармония, Иркутский областной театр юного зрителя.</w:t>
      </w:r>
    </w:p>
    <w:p w:rsidR="00927597" w:rsidRPr="00D44A58" w:rsidRDefault="00927597" w:rsidP="00927597">
      <w:pPr>
        <w:spacing w:after="0" w:line="240" w:lineRule="auto"/>
        <w:ind w:firstLine="708"/>
        <w:jc w:val="both"/>
        <w:rPr>
          <w:rFonts w:ascii="Times New Roman" w:eastAsia="Times New Roman" w:hAnsi="Times New Roman" w:cs="Times New Roman"/>
          <w:bCs/>
          <w:sz w:val="24"/>
          <w:szCs w:val="24"/>
          <w:lang w:eastAsia="ru-RU"/>
        </w:rPr>
      </w:pPr>
    </w:p>
    <w:p w:rsidR="00927597" w:rsidRDefault="00927597" w:rsidP="00927597">
      <w:pPr>
        <w:spacing w:after="0" w:line="240" w:lineRule="auto"/>
        <w:ind w:firstLine="709"/>
        <w:contextualSpacing/>
        <w:jc w:val="both"/>
        <w:rPr>
          <w:rFonts w:ascii="Times New Roman" w:hAnsi="Times New Roman" w:cs="Times New Roman"/>
          <w:sz w:val="24"/>
          <w:szCs w:val="24"/>
        </w:rPr>
      </w:pPr>
    </w:p>
    <w:p w:rsidR="00927597" w:rsidRDefault="00927597" w:rsidP="00927597">
      <w:pPr>
        <w:spacing w:after="0" w:line="240" w:lineRule="auto"/>
        <w:ind w:firstLine="709"/>
        <w:contextualSpacing/>
        <w:jc w:val="both"/>
        <w:rPr>
          <w:rFonts w:ascii="Times New Roman" w:hAnsi="Times New Roman" w:cs="Times New Roman"/>
          <w:sz w:val="24"/>
          <w:szCs w:val="24"/>
        </w:rPr>
      </w:pPr>
    </w:p>
    <w:p w:rsidR="00927597" w:rsidRDefault="00927597" w:rsidP="00927597">
      <w:pPr>
        <w:spacing w:after="0" w:line="240" w:lineRule="auto"/>
        <w:ind w:firstLine="709"/>
        <w:contextualSpacing/>
        <w:jc w:val="both"/>
        <w:rPr>
          <w:rFonts w:ascii="Times New Roman" w:hAnsi="Times New Roman" w:cs="Times New Roman"/>
          <w:sz w:val="24"/>
          <w:szCs w:val="24"/>
        </w:rPr>
      </w:pPr>
    </w:p>
    <w:p w:rsidR="00927597" w:rsidRDefault="00927597" w:rsidP="00927597">
      <w:pPr>
        <w:spacing w:after="0" w:line="240" w:lineRule="auto"/>
        <w:ind w:firstLine="709"/>
        <w:contextualSpacing/>
        <w:jc w:val="both"/>
        <w:rPr>
          <w:rFonts w:ascii="Times New Roman" w:hAnsi="Times New Roman" w:cs="Times New Roman"/>
          <w:sz w:val="24"/>
          <w:szCs w:val="24"/>
        </w:rPr>
      </w:pPr>
    </w:p>
    <w:p w:rsidR="00927597" w:rsidRDefault="00927597" w:rsidP="00927597">
      <w:pPr>
        <w:spacing w:after="0" w:line="240" w:lineRule="auto"/>
        <w:ind w:firstLine="709"/>
        <w:contextualSpacing/>
        <w:jc w:val="both"/>
        <w:rPr>
          <w:rFonts w:ascii="Times New Roman" w:hAnsi="Times New Roman" w:cs="Times New Roman"/>
          <w:sz w:val="24"/>
          <w:szCs w:val="24"/>
        </w:rPr>
      </w:pPr>
    </w:p>
    <w:p w:rsidR="00927597" w:rsidRPr="00DD44ED" w:rsidRDefault="00927597" w:rsidP="00927597">
      <w:pPr>
        <w:spacing w:after="0" w:line="240" w:lineRule="auto"/>
        <w:jc w:val="center"/>
        <w:rPr>
          <w:rFonts w:ascii="Times New Roman" w:eastAsia="Times New Roman" w:hAnsi="Times New Roman" w:cs="Times New Roman"/>
          <w:b/>
          <w:color w:val="000000" w:themeColor="text1"/>
          <w:sz w:val="24"/>
          <w:szCs w:val="24"/>
          <w:lang w:eastAsia="ru-RU"/>
        </w:rPr>
      </w:pPr>
      <w:r w:rsidRPr="00DD44ED">
        <w:rPr>
          <w:rFonts w:ascii="Times New Roman" w:eastAsia="Times New Roman" w:hAnsi="Times New Roman" w:cs="Times New Roman"/>
          <w:noProof/>
          <w:color w:val="000000" w:themeColor="text1"/>
          <w:sz w:val="24"/>
          <w:szCs w:val="24"/>
          <w:lang w:eastAsia="ru-RU"/>
        </w:rPr>
        <w:lastRenderedPageBreak/>
        <mc:AlternateContent>
          <mc:Choice Requires="wps">
            <w:drawing>
              <wp:inline distT="0" distB="0" distL="0" distR="0" wp14:anchorId="647B7B9C" wp14:editId="7041EFF4">
                <wp:extent cx="5838825" cy="321276"/>
                <wp:effectExtent l="95250" t="38100" r="104775" b="117475"/>
                <wp:docPr id="65" name="Прямоугольник 65"/>
                <wp:cNvGraphicFramePr/>
                <a:graphic xmlns:a="http://schemas.openxmlformats.org/drawingml/2006/main">
                  <a:graphicData uri="http://schemas.microsoft.com/office/word/2010/wordprocessingShape">
                    <wps:wsp>
                      <wps:cNvSpPr/>
                      <wps:spPr>
                        <a:xfrm>
                          <a:off x="0" y="0"/>
                          <a:ext cx="5838825" cy="321276"/>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927597" w:rsidRPr="004B3908" w:rsidRDefault="00927597" w:rsidP="00927597">
                            <w:pPr>
                              <w:jc w:val="center"/>
                              <w:rPr>
                                <w:rFonts w:ascii="Times New Roman" w:hAnsi="Times New Roman" w:cs="Times New Roman"/>
                                <w:b/>
                                <w:color w:val="FFFFFF"/>
                                <w:sz w:val="24"/>
                                <w:szCs w:val="24"/>
                              </w:rPr>
                            </w:pPr>
                            <w:r w:rsidRPr="004B3908">
                              <w:rPr>
                                <w:rFonts w:ascii="Times New Roman" w:hAnsi="Times New Roman" w:cs="Times New Roman"/>
                                <w:b/>
                                <w:color w:val="FFFFFF"/>
                                <w:sz w:val="24"/>
                                <w:szCs w:val="24"/>
                              </w:rPr>
                              <w:t>ФИЗИЧЕСКАЯ КУЛЬТУРА И СПОРТ</w:t>
                            </w:r>
                          </w:p>
                          <w:p w:rsidR="00927597" w:rsidRPr="004B3908" w:rsidRDefault="00927597" w:rsidP="00927597">
                            <w:pPr>
                              <w:rPr>
                                <w:rFonts w:cs="Calibri"/>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7B7B9C" id="Прямоугольник 65" o:spid="_x0000_s1028" style="width:459.75pt;height:2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" fillcolor="#2c5d98" stroked="f">
                <v:fill color2="#3a7ccb" rotate="t" angle="180" colors="0 #2c5d98;52429f #3c7bc7;1 #3a7ccb" focus="100%" type="gradient">
                  <o:fill v:ext="view" type="gradientUnscaled"/>
                </v:fill>
                <v:shadow on="t" color="black" opacity="22937f" origin=",.5" offset="0,.63889mm"/>
                <v:textbox>
                  <w:txbxContent>
                    <w:p w:rsidR="00927597" w:rsidRPr="004B3908" w:rsidRDefault="00927597" w:rsidP="00927597">
                      <w:pPr>
                        <w:jc w:val="center"/>
                        <w:rPr>
                          <w:rFonts w:ascii="Times New Roman" w:hAnsi="Times New Roman" w:cs="Times New Roman"/>
                          <w:b/>
                          <w:color w:val="FFFFFF"/>
                          <w:sz w:val="24"/>
                          <w:szCs w:val="24"/>
                        </w:rPr>
                      </w:pPr>
                      <w:r w:rsidRPr="004B3908">
                        <w:rPr>
                          <w:rFonts w:ascii="Times New Roman" w:hAnsi="Times New Roman" w:cs="Times New Roman"/>
                          <w:b/>
                          <w:color w:val="FFFFFF"/>
                          <w:sz w:val="24"/>
                          <w:szCs w:val="24"/>
                        </w:rPr>
                        <w:t>ФИЗИЧЕСКАЯ КУЛЬТУРА И СПОРТ</w:t>
                      </w:r>
                    </w:p>
                    <w:p w:rsidR="00927597" w:rsidRPr="004B3908" w:rsidRDefault="00927597" w:rsidP="00927597">
                      <w:pPr>
                        <w:rPr>
                          <w:rFonts w:cs="Calibri"/>
                          <w:b/>
                        </w:rPr>
                      </w:pPr>
                    </w:p>
                  </w:txbxContent>
                </v:textbox>
                <w10:anchorlock/>
              </v:rect>
            </w:pict>
          </mc:Fallback>
        </mc:AlternateContent>
      </w:r>
    </w:p>
    <w:p w:rsidR="00927597" w:rsidRPr="000B66A6" w:rsidRDefault="00927597" w:rsidP="00927597">
      <w:pPr>
        <w:pStyle w:val="a4"/>
        <w:spacing w:before="240" w:after="240"/>
        <w:ind w:left="714"/>
        <w:contextualSpacing w:val="0"/>
        <w:jc w:val="center"/>
        <w:rPr>
          <w:rFonts w:ascii="Times New Roman" w:hAnsi="Times New Roman" w:cs="Times New Roman"/>
          <w:b/>
          <w:sz w:val="24"/>
          <w:szCs w:val="28"/>
        </w:rPr>
      </w:pPr>
      <w:r w:rsidRPr="000B66A6">
        <w:rPr>
          <w:rFonts w:ascii="Times New Roman" w:hAnsi="Times New Roman" w:cs="Times New Roman"/>
          <w:b/>
          <w:sz w:val="24"/>
          <w:szCs w:val="28"/>
        </w:rPr>
        <w:t>Организационная работа</w:t>
      </w:r>
    </w:p>
    <w:p w:rsidR="00927597" w:rsidRPr="000B66A6" w:rsidRDefault="00927597" w:rsidP="00927597">
      <w:pPr>
        <w:pStyle w:val="a4"/>
        <w:spacing w:after="0" w:line="240" w:lineRule="auto"/>
        <w:ind w:left="0" w:firstLine="709"/>
        <w:jc w:val="both"/>
        <w:rPr>
          <w:rFonts w:ascii="Times New Roman" w:hAnsi="Times New Roman" w:cs="Times New Roman"/>
          <w:sz w:val="24"/>
          <w:szCs w:val="24"/>
        </w:rPr>
      </w:pPr>
      <w:r w:rsidRPr="000B66A6">
        <w:rPr>
          <w:rFonts w:ascii="Times New Roman" w:hAnsi="Times New Roman" w:cs="Times New Roman"/>
          <w:sz w:val="24"/>
          <w:szCs w:val="24"/>
        </w:rPr>
        <w:t xml:space="preserve">Организационной работой по физической культуре и спорту в Слюдянском муниципальном районе занимается отдел культуры, спорта и молодежной политики МКУ «Комитет по социальной политике и культуре Слюдянского муниципального района». </w:t>
      </w:r>
    </w:p>
    <w:p w:rsidR="00927597" w:rsidRPr="000B66A6" w:rsidRDefault="00927597" w:rsidP="00927597">
      <w:pPr>
        <w:spacing w:after="0" w:line="240" w:lineRule="auto"/>
        <w:ind w:firstLine="709"/>
        <w:jc w:val="both"/>
        <w:rPr>
          <w:rFonts w:ascii="Times New Roman" w:hAnsi="Times New Roman" w:cs="Times New Roman"/>
          <w:sz w:val="24"/>
          <w:szCs w:val="24"/>
        </w:rPr>
      </w:pPr>
      <w:r w:rsidRPr="000B66A6">
        <w:rPr>
          <w:rFonts w:ascii="Times New Roman" w:hAnsi="Times New Roman" w:cs="Times New Roman"/>
          <w:sz w:val="24"/>
          <w:szCs w:val="24"/>
        </w:rPr>
        <w:t>Общая структура организаций</w:t>
      </w:r>
      <w:r>
        <w:rPr>
          <w:rFonts w:ascii="Times New Roman" w:hAnsi="Times New Roman" w:cs="Times New Roman"/>
          <w:sz w:val="24"/>
          <w:szCs w:val="24"/>
        </w:rPr>
        <w:t xml:space="preserve"> Слюдянского района</w:t>
      </w:r>
      <w:r w:rsidRPr="000B66A6">
        <w:rPr>
          <w:rFonts w:ascii="Times New Roman" w:hAnsi="Times New Roman" w:cs="Times New Roman"/>
          <w:sz w:val="24"/>
          <w:szCs w:val="24"/>
        </w:rPr>
        <w:t>, непосредственно или косвенно связанных с физкульту</w:t>
      </w:r>
      <w:r>
        <w:rPr>
          <w:rFonts w:ascii="Times New Roman" w:hAnsi="Times New Roman" w:cs="Times New Roman"/>
          <w:sz w:val="24"/>
          <w:szCs w:val="24"/>
        </w:rPr>
        <w:t xml:space="preserve">рно-спортивной направленностью, </w:t>
      </w:r>
      <w:r w:rsidRPr="000B66A6">
        <w:rPr>
          <w:rFonts w:ascii="Times New Roman" w:hAnsi="Times New Roman" w:cs="Times New Roman"/>
          <w:sz w:val="24"/>
          <w:szCs w:val="24"/>
        </w:rPr>
        <w:t>состоит из:</w:t>
      </w:r>
    </w:p>
    <w:p w:rsidR="00927597" w:rsidRPr="000B66A6" w:rsidRDefault="00927597" w:rsidP="00927597">
      <w:pPr>
        <w:pStyle w:val="a4"/>
        <w:numPr>
          <w:ilvl w:val="0"/>
          <w:numId w:val="12"/>
        </w:numPr>
        <w:spacing w:after="0" w:line="240" w:lineRule="auto"/>
        <w:ind w:left="0" w:firstLine="709"/>
        <w:jc w:val="both"/>
        <w:rPr>
          <w:rFonts w:ascii="Times New Roman" w:hAnsi="Times New Roman" w:cs="Times New Roman"/>
          <w:sz w:val="24"/>
          <w:szCs w:val="24"/>
        </w:rPr>
      </w:pPr>
      <w:r w:rsidRPr="000B66A6">
        <w:rPr>
          <w:rFonts w:ascii="Times New Roman" w:hAnsi="Times New Roman" w:cs="Times New Roman"/>
          <w:sz w:val="24"/>
          <w:szCs w:val="24"/>
        </w:rPr>
        <w:t>отдела культуры, спорта и молодежной политики МКУ «Комитет по социальной политике и культуре Слюдянского муниципального района»;</w:t>
      </w:r>
    </w:p>
    <w:p w:rsidR="00927597" w:rsidRPr="000B66A6" w:rsidRDefault="00927597" w:rsidP="00927597">
      <w:pPr>
        <w:pStyle w:val="a4"/>
        <w:numPr>
          <w:ilvl w:val="0"/>
          <w:numId w:val="13"/>
        </w:numPr>
        <w:spacing w:after="0" w:line="240" w:lineRule="auto"/>
        <w:ind w:left="0" w:firstLine="709"/>
        <w:jc w:val="both"/>
        <w:outlineLvl w:val="0"/>
        <w:rPr>
          <w:rFonts w:ascii="Times New Roman" w:hAnsi="Times New Roman" w:cs="Times New Roman"/>
          <w:bCs/>
          <w:kern w:val="36"/>
          <w:sz w:val="24"/>
          <w:szCs w:val="24"/>
        </w:rPr>
      </w:pPr>
      <w:r w:rsidRPr="000B66A6">
        <w:rPr>
          <w:rFonts w:ascii="Times New Roman" w:hAnsi="Times New Roman" w:cs="Times New Roman"/>
          <w:bCs/>
          <w:kern w:val="36"/>
          <w:sz w:val="24"/>
          <w:szCs w:val="24"/>
        </w:rPr>
        <w:t>отдела по молодежной политике, спорту, культурно-массовому досугу и туризму Байкальского муниципального образования;</w:t>
      </w:r>
    </w:p>
    <w:p w:rsidR="00927597" w:rsidRPr="000B66A6" w:rsidRDefault="00927597" w:rsidP="00927597">
      <w:pPr>
        <w:pStyle w:val="a4"/>
        <w:numPr>
          <w:ilvl w:val="0"/>
          <w:numId w:val="13"/>
        </w:numPr>
        <w:spacing w:after="0" w:line="240" w:lineRule="auto"/>
        <w:ind w:left="0" w:firstLine="709"/>
        <w:jc w:val="both"/>
        <w:rPr>
          <w:rFonts w:ascii="Times New Roman" w:hAnsi="Times New Roman" w:cs="Times New Roman"/>
          <w:sz w:val="24"/>
          <w:szCs w:val="24"/>
        </w:rPr>
      </w:pPr>
      <w:r w:rsidRPr="000B66A6">
        <w:rPr>
          <w:rFonts w:ascii="Times New Roman" w:hAnsi="Times New Roman" w:cs="Times New Roman"/>
          <w:sz w:val="24"/>
          <w:szCs w:val="24"/>
        </w:rPr>
        <w:t xml:space="preserve">МБУ «Центр спорта, культуры и досуга» Слюдянского городского поселения. Кроме проведения городских спортивных мероприятий </w:t>
      </w:r>
      <w:r>
        <w:rPr>
          <w:rFonts w:ascii="Times New Roman" w:hAnsi="Times New Roman" w:cs="Times New Roman"/>
          <w:sz w:val="24"/>
          <w:szCs w:val="24"/>
        </w:rPr>
        <w:t>ЦСКД являе</w:t>
      </w:r>
      <w:r w:rsidRPr="000B66A6">
        <w:rPr>
          <w:rFonts w:ascii="Times New Roman" w:hAnsi="Times New Roman" w:cs="Times New Roman"/>
          <w:sz w:val="24"/>
          <w:szCs w:val="24"/>
        </w:rPr>
        <w:t xml:space="preserve">тся </w:t>
      </w:r>
      <w:r>
        <w:rPr>
          <w:rFonts w:ascii="Times New Roman" w:hAnsi="Times New Roman" w:cs="Times New Roman"/>
          <w:sz w:val="24"/>
          <w:szCs w:val="24"/>
        </w:rPr>
        <w:t>руководителем секции</w:t>
      </w:r>
      <w:r w:rsidRPr="000B66A6">
        <w:rPr>
          <w:rFonts w:ascii="Times New Roman" w:hAnsi="Times New Roman" w:cs="Times New Roman"/>
          <w:sz w:val="24"/>
          <w:szCs w:val="24"/>
        </w:rPr>
        <w:t xml:space="preserve"> шахматы в шахматном кл</w:t>
      </w:r>
      <w:r>
        <w:rPr>
          <w:rFonts w:ascii="Times New Roman" w:hAnsi="Times New Roman" w:cs="Times New Roman"/>
          <w:sz w:val="24"/>
          <w:szCs w:val="24"/>
        </w:rPr>
        <w:t>убе «Юбилейном» (наполняемость 35</w:t>
      </w:r>
      <w:r w:rsidRPr="000B66A6">
        <w:rPr>
          <w:rFonts w:ascii="Times New Roman" w:hAnsi="Times New Roman" w:cs="Times New Roman"/>
          <w:sz w:val="24"/>
          <w:szCs w:val="24"/>
        </w:rPr>
        <w:t xml:space="preserve"> детей и 1</w:t>
      </w:r>
      <w:r>
        <w:rPr>
          <w:rFonts w:ascii="Times New Roman" w:hAnsi="Times New Roman" w:cs="Times New Roman"/>
          <w:sz w:val="24"/>
          <w:szCs w:val="24"/>
        </w:rPr>
        <w:t>3</w:t>
      </w:r>
      <w:r w:rsidRPr="000B66A6">
        <w:rPr>
          <w:rFonts w:ascii="Times New Roman" w:hAnsi="Times New Roman" w:cs="Times New Roman"/>
          <w:sz w:val="24"/>
          <w:szCs w:val="24"/>
        </w:rPr>
        <w:t xml:space="preserve"> взрослых</w:t>
      </w:r>
      <w:r>
        <w:rPr>
          <w:rFonts w:ascii="Times New Roman" w:hAnsi="Times New Roman" w:cs="Times New Roman"/>
          <w:sz w:val="24"/>
          <w:szCs w:val="24"/>
        </w:rPr>
        <w:t>)</w:t>
      </w:r>
      <w:r w:rsidRPr="000B66A6">
        <w:rPr>
          <w:rFonts w:ascii="Times New Roman" w:hAnsi="Times New Roman" w:cs="Times New Roman"/>
          <w:sz w:val="24"/>
          <w:szCs w:val="24"/>
        </w:rPr>
        <w:t>;</w:t>
      </w:r>
    </w:p>
    <w:p w:rsidR="00927597" w:rsidRPr="00E67AAF" w:rsidRDefault="00927597" w:rsidP="00927597">
      <w:pPr>
        <w:pStyle w:val="a4"/>
        <w:numPr>
          <w:ilvl w:val="0"/>
          <w:numId w:val="13"/>
        </w:numPr>
        <w:spacing w:after="0" w:line="240" w:lineRule="auto"/>
        <w:ind w:left="0" w:firstLine="709"/>
        <w:jc w:val="both"/>
        <w:rPr>
          <w:rFonts w:ascii="Times New Roman" w:hAnsi="Times New Roman" w:cs="Times New Roman"/>
          <w:sz w:val="24"/>
          <w:szCs w:val="24"/>
        </w:rPr>
      </w:pPr>
      <w:r w:rsidRPr="000B66A6">
        <w:rPr>
          <w:rFonts w:ascii="Times New Roman" w:hAnsi="Times New Roman" w:cs="Times New Roman"/>
          <w:sz w:val="24"/>
          <w:szCs w:val="24"/>
        </w:rPr>
        <w:t>спортивной школы г. Слюдянки. В СШ г. Слюдянки культивируются 7 видов спорта: баскетбол, бокс, волейбол, настольный теннис, самбо, футбол, шахматы. Всего в отделениях спортивной школы занимается 3</w:t>
      </w:r>
      <w:r>
        <w:rPr>
          <w:rFonts w:ascii="Times New Roman" w:hAnsi="Times New Roman" w:cs="Times New Roman"/>
          <w:sz w:val="24"/>
          <w:szCs w:val="24"/>
        </w:rPr>
        <w:t>46</w:t>
      </w:r>
      <w:r w:rsidRPr="000B66A6">
        <w:rPr>
          <w:rFonts w:ascii="Times New Roman" w:hAnsi="Times New Roman" w:cs="Times New Roman"/>
          <w:sz w:val="24"/>
          <w:szCs w:val="24"/>
        </w:rPr>
        <w:t xml:space="preserve"> человек. Тренерский состав составляет </w:t>
      </w:r>
      <w:r>
        <w:rPr>
          <w:rFonts w:ascii="Times New Roman" w:hAnsi="Times New Roman" w:cs="Times New Roman"/>
          <w:sz w:val="24"/>
          <w:szCs w:val="24"/>
        </w:rPr>
        <w:t>9</w:t>
      </w:r>
      <w:r w:rsidRPr="000B66A6">
        <w:rPr>
          <w:rFonts w:ascii="Times New Roman" w:hAnsi="Times New Roman" w:cs="Times New Roman"/>
          <w:sz w:val="24"/>
          <w:szCs w:val="24"/>
        </w:rPr>
        <w:t xml:space="preserve"> человек. В 202</w:t>
      </w:r>
      <w:r>
        <w:rPr>
          <w:rFonts w:ascii="Times New Roman" w:hAnsi="Times New Roman" w:cs="Times New Roman"/>
          <w:sz w:val="24"/>
          <w:szCs w:val="24"/>
        </w:rPr>
        <w:t>5</w:t>
      </w:r>
      <w:r w:rsidRPr="000B66A6">
        <w:rPr>
          <w:rFonts w:ascii="Times New Roman" w:hAnsi="Times New Roman" w:cs="Times New Roman"/>
          <w:sz w:val="24"/>
          <w:szCs w:val="24"/>
        </w:rPr>
        <w:t xml:space="preserve"> году воспитанникам спортивной школы присвоен</w:t>
      </w:r>
      <w:r>
        <w:rPr>
          <w:rFonts w:ascii="Times New Roman" w:hAnsi="Times New Roman" w:cs="Times New Roman"/>
          <w:sz w:val="24"/>
          <w:szCs w:val="24"/>
        </w:rPr>
        <w:t>о</w:t>
      </w:r>
      <w:r w:rsidRPr="000B66A6">
        <w:rPr>
          <w:rFonts w:ascii="Times New Roman" w:hAnsi="Times New Roman" w:cs="Times New Roman"/>
          <w:sz w:val="24"/>
          <w:szCs w:val="24"/>
        </w:rPr>
        <w:t xml:space="preserve"> 5</w:t>
      </w:r>
      <w:r>
        <w:rPr>
          <w:rFonts w:ascii="Times New Roman" w:hAnsi="Times New Roman" w:cs="Times New Roman"/>
          <w:sz w:val="24"/>
          <w:szCs w:val="24"/>
        </w:rPr>
        <w:t>9</w:t>
      </w:r>
      <w:r w:rsidRPr="000B66A6">
        <w:rPr>
          <w:rFonts w:ascii="Times New Roman" w:hAnsi="Times New Roman" w:cs="Times New Roman"/>
          <w:sz w:val="24"/>
          <w:szCs w:val="24"/>
        </w:rPr>
        <w:t xml:space="preserve"> спортивны</w:t>
      </w:r>
      <w:r>
        <w:rPr>
          <w:rFonts w:ascii="Times New Roman" w:hAnsi="Times New Roman" w:cs="Times New Roman"/>
          <w:sz w:val="24"/>
          <w:szCs w:val="24"/>
        </w:rPr>
        <w:t>х</w:t>
      </w:r>
      <w:r w:rsidRPr="000B66A6">
        <w:rPr>
          <w:rFonts w:ascii="Times New Roman" w:hAnsi="Times New Roman" w:cs="Times New Roman"/>
          <w:sz w:val="24"/>
          <w:szCs w:val="24"/>
        </w:rPr>
        <w:t xml:space="preserve"> разряд</w:t>
      </w:r>
      <w:r>
        <w:rPr>
          <w:rFonts w:ascii="Times New Roman" w:hAnsi="Times New Roman" w:cs="Times New Roman"/>
          <w:sz w:val="24"/>
          <w:szCs w:val="24"/>
        </w:rPr>
        <w:t>ов</w:t>
      </w:r>
      <w:r w:rsidRPr="000B66A6">
        <w:rPr>
          <w:rFonts w:ascii="Times New Roman" w:hAnsi="Times New Roman" w:cs="Times New Roman"/>
          <w:sz w:val="24"/>
          <w:szCs w:val="24"/>
        </w:rPr>
        <w:t xml:space="preserve">. На базе спортивной школы проводятся городские, районные и межрегиональные спортивные мероприятия. В отчетном периоде воспитанники спортивной школы взяли несколько призовых мест на соревнованиях областного, </w:t>
      </w:r>
      <w:r w:rsidRPr="00E67AAF">
        <w:rPr>
          <w:rFonts w:ascii="Times New Roman" w:hAnsi="Times New Roman" w:cs="Times New Roman"/>
          <w:sz w:val="24"/>
          <w:szCs w:val="24"/>
        </w:rPr>
        <w:t xml:space="preserve">межрегионального и Всероссийского уровней. Вся информация о деятельности школы размещается на официальном сайте </w:t>
      </w:r>
      <w:hyperlink r:id="rId6" w:history="1">
        <w:r w:rsidRPr="00E67AAF">
          <w:rPr>
            <w:rStyle w:val="af9"/>
            <w:rFonts w:ascii="Times New Roman" w:hAnsi="Times New Roman" w:cs="Times New Roman"/>
            <w:sz w:val="24"/>
            <w:szCs w:val="24"/>
            <w:lang w:val="en-US"/>
          </w:rPr>
          <w:t>www</w:t>
        </w:r>
        <w:r w:rsidRPr="00E67AAF">
          <w:rPr>
            <w:rStyle w:val="af9"/>
            <w:rFonts w:ascii="Times New Roman" w:hAnsi="Times New Roman" w:cs="Times New Roman"/>
            <w:sz w:val="24"/>
            <w:szCs w:val="24"/>
          </w:rPr>
          <w:t>.</w:t>
        </w:r>
        <w:r w:rsidRPr="00E67AAF">
          <w:rPr>
            <w:rStyle w:val="af9"/>
            <w:rFonts w:ascii="Times New Roman" w:hAnsi="Times New Roman" w:cs="Times New Roman"/>
            <w:sz w:val="24"/>
            <w:szCs w:val="24"/>
            <w:lang w:val="en-US"/>
          </w:rPr>
          <w:t>slud</w:t>
        </w:r>
        <w:r w:rsidRPr="00E67AAF">
          <w:rPr>
            <w:rStyle w:val="af9"/>
            <w:rFonts w:ascii="Times New Roman" w:hAnsi="Times New Roman" w:cs="Times New Roman"/>
            <w:sz w:val="24"/>
            <w:szCs w:val="24"/>
          </w:rPr>
          <w:t>-</w:t>
        </w:r>
        <w:r w:rsidRPr="00E67AAF">
          <w:rPr>
            <w:rStyle w:val="af9"/>
            <w:rFonts w:ascii="Times New Roman" w:hAnsi="Times New Roman" w:cs="Times New Roman"/>
            <w:sz w:val="24"/>
            <w:szCs w:val="24"/>
            <w:lang w:val="en-US"/>
          </w:rPr>
          <w:t>dush</w:t>
        </w:r>
        <w:r w:rsidRPr="00E67AAF">
          <w:rPr>
            <w:rStyle w:val="af9"/>
            <w:rFonts w:ascii="Times New Roman" w:hAnsi="Times New Roman" w:cs="Times New Roman"/>
            <w:sz w:val="24"/>
            <w:szCs w:val="24"/>
          </w:rPr>
          <w:t>.</w:t>
        </w:r>
        <w:r w:rsidRPr="00E67AAF">
          <w:rPr>
            <w:rStyle w:val="af9"/>
            <w:rFonts w:ascii="Times New Roman" w:hAnsi="Times New Roman" w:cs="Times New Roman"/>
            <w:sz w:val="24"/>
            <w:szCs w:val="24"/>
            <w:lang w:val="en-US"/>
          </w:rPr>
          <w:t>ru</w:t>
        </w:r>
      </w:hyperlink>
      <w:r w:rsidRPr="00E67AAF">
        <w:rPr>
          <w:rFonts w:ascii="Times New Roman" w:hAnsi="Times New Roman" w:cs="Times New Roman"/>
          <w:sz w:val="24"/>
          <w:szCs w:val="24"/>
        </w:rPr>
        <w:t xml:space="preserve"> и в группе в социальной сети «ВКонтакте» </w:t>
      </w:r>
      <w:hyperlink r:id="rId7" w:history="1">
        <w:r w:rsidRPr="00E67AAF">
          <w:rPr>
            <w:rStyle w:val="af9"/>
            <w:rFonts w:ascii="Times New Roman" w:hAnsi="Times New Roman" w:cs="Times New Roman"/>
            <w:sz w:val="24"/>
            <w:szCs w:val="24"/>
            <w:lang w:val="en-US"/>
          </w:rPr>
          <w:t>https</w:t>
        </w:r>
        <w:r w:rsidRPr="00E67AAF">
          <w:rPr>
            <w:rStyle w:val="af9"/>
            <w:rFonts w:ascii="Times New Roman" w:hAnsi="Times New Roman" w:cs="Times New Roman"/>
            <w:sz w:val="24"/>
            <w:szCs w:val="24"/>
          </w:rPr>
          <w:t>://</w:t>
        </w:r>
        <w:r w:rsidRPr="00E67AAF">
          <w:rPr>
            <w:rStyle w:val="af9"/>
            <w:rFonts w:ascii="Times New Roman" w:hAnsi="Times New Roman" w:cs="Times New Roman"/>
            <w:sz w:val="24"/>
            <w:szCs w:val="24"/>
            <w:lang w:val="en-US"/>
          </w:rPr>
          <w:t>vk</w:t>
        </w:r>
        <w:r w:rsidRPr="00E67AAF">
          <w:rPr>
            <w:rStyle w:val="af9"/>
            <w:rFonts w:ascii="Times New Roman" w:hAnsi="Times New Roman" w:cs="Times New Roman"/>
            <w:sz w:val="24"/>
            <w:szCs w:val="24"/>
          </w:rPr>
          <w:t>.</w:t>
        </w:r>
        <w:r w:rsidRPr="00E67AAF">
          <w:rPr>
            <w:rStyle w:val="af9"/>
            <w:rFonts w:ascii="Times New Roman" w:hAnsi="Times New Roman" w:cs="Times New Roman"/>
            <w:sz w:val="24"/>
            <w:szCs w:val="24"/>
            <w:lang w:val="en-US"/>
          </w:rPr>
          <w:t>com</w:t>
        </w:r>
        <w:r w:rsidRPr="00E67AAF">
          <w:rPr>
            <w:rStyle w:val="af9"/>
            <w:rFonts w:ascii="Times New Roman" w:hAnsi="Times New Roman" w:cs="Times New Roman"/>
            <w:sz w:val="24"/>
            <w:szCs w:val="24"/>
          </w:rPr>
          <w:t>/</w:t>
        </w:r>
        <w:r w:rsidRPr="00E67AAF">
          <w:rPr>
            <w:rStyle w:val="af9"/>
            <w:rFonts w:ascii="Times New Roman" w:hAnsi="Times New Roman" w:cs="Times New Roman"/>
            <w:sz w:val="24"/>
            <w:szCs w:val="24"/>
            <w:lang w:val="en-US"/>
          </w:rPr>
          <w:t>slud</w:t>
        </w:r>
        <w:r w:rsidRPr="00E67AAF">
          <w:rPr>
            <w:rStyle w:val="af9"/>
            <w:rFonts w:ascii="Times New Roman" w:hAnsi="Times New Roman" w:cs="Times New Roman"/>
            <w:sz w:val="24"/>
            <w:szCs w:val="24"/>
          </w:rPr>
          <w:t>.</w:t>
        </w:r>
        <w:r w:rsidRPr="00E67AAF">
          <w:rPr>
            <w:rStyle w:val="af9"/>
            <w:rFonts w:ascii="Times New Roman" w:hAnsi="Times New Roman" w:cs="Times New Roman"/>
            <w:sz w:val="24"/>
            <w:szCs w:val="24"/>
            <w:lang w:val="en-US"/>
          </w:rPr>
          <w:t>dush</w:t>
        </w:r>
      </w:hyperlink>
      <w:r w:rsidRPr="00E67AAF">
        <w:rPr>
          <w:rFonts w:ascii="Times New Roman" w:hAnsi="Times New Roman" w:cs="Times New Roman"/>
          <w:sz w:val="24"/>
          <w:szCs w:val="24"/>
        </w:rPr>
        <w:t xml:space="preserve">. </w:t>
      </w:r>
    </w:p>
    <w:p w:rsidR="00927597" w:rsidRPr="00E67AAF" w:rsidRDefault="00927597" w:rsidP="00927597">
      <w:pPr>
        <w:pStyle w:val="a4"/>
        <w:numPr>
          <w:ilvl w:val="0"/>
          <w:numId w:val="13"/>
        </w:numPr>
        <w:spacing w:after="0" w:line="240" w:lineRule="auto"/>
        <w:ind w:left="0" w:firstLine="709"/>
        <w:jc w:val="both"/>
        <w:rPr>
          <w:rFonts w:ascii="Times New Roman" w:hAnsi="Times New Roman" w:cs="Times New Roman"/>
          <w:sz w:val="24"/>
          <w:szCs w:val="24"/>
        </w:rPr>
      </w:pPr>
      <w:r w:rsidRPr="00E67AAF">
        <w:rPr>
          <w:rFonts w:ascii="Times New Roman" w:hAnsi="Times New Roman" w:cs="Times New Roman"/>
          <w:sz w:val="24"/>
          <w:szCs w:val="24"/>
        </w:rPr>
        <w:t>спортивной школы г. Байкальска. В СШ г. Байкальска культивируются 3 вида спорта: лыжные гонки, вольная борьба, шахматы. Всего в отделениях СШ занимается 22</w:t>
      </w:r>
      <w:r>
        <w:rPr>
          <w:rFonts w:ascii="Times New Roman" w:hAnsi="Times New Roman" w:cs="Times New Roman"/>
          <w:sz w:val="24"/>
          <w:szCs w:val="24"/>
        </w:rPr>
        <w:t>2</w:t>
      </w:r>
      <w:r w:rsidRPr="00E67AAF">
        <w:rPr>
          <w:rFonts w:ascii="Times New Roman" w:hAnsi="Times New Roman" w:cs="Times New Roman"/>
          <w:sz w:val="24"/>
          <w:szCs w:val="24"/>
        </w:rPr>
        <w:t xml:space="preserve"> человека. Тренерский состав составляет 7 человек. В 2025 году воспитанникам спортивной школы присвоен 41 спортивный разряд. На базе спортивной школы проводятся городские и районные соревнования по лыжным гонкам и вольной борьбе. Спортсмены школы приняли участие в соревнованиях регионального и федерального уровней</w:t>
      </w:r>
      <w:r>
        <w:rPr>
          <w:rFonts w:ascii="Times New Roman" w:hAnsi="Times New Roman" w:cs="Times New Roman"/>
          <w:sz w:val="24"/>
          <w:szCs w:val="24"/>
        </w:rPr>
        <w:t>.</w:t>
      </w:r>
      <w:r w:rsidRPr="00E67AAF">
        <w:rPr>
          <w:rFonts w:ascii="Times New Roman" w:hAnsi="Times New Roman" w:cs="Times New Roman"/>
          <w:sz w:val="24"/>
          <w:szCs w:val="24"/>
        </w:rPr>
        <w:t xml:space="preserve"> Вся информация о деятельности школы размещается на официальном сайте </w:t>
      </w:r>
      <w:hyperlink r:id="rId8" w:tgtFrame="_blank" w:history="1">
        <w:r w:rsidRPr="00E67AAF">
          <w:rPr>
            <w:rStyle w:val="af9"/>
          </w:rPr>
          <w:t>https://sbaiksoch.ru/</w:t>
        </w:r>
      </w:hyperlink>
      <w:r w:rsidRPr="00E67AAF">
        <w:rPr>
          <w:rFonts w:ascii="Times New Roman" w:hAnsi="Times New Roman" w:cs="Times New Roman"/>
          <w:sz w:val="24"/>
          <w:szCs w:val="24"/>
        </w:rPr>
        <w:t>;</w:t>
      </w:r>
    </w:p>
    <w:p w:rsidR="00927597" w:rsidRPr="000B66A6" w:rsidRDefault="00927597" w:rsidP="00927597">
      <w:pPr>
        <w:pStyle w:val="a4"/>
        <w:numPr>
          <w:ilvl w:val="0"/>
          <w:numId w:val="12"/>
        </w:numPr>
        <w:spacing w:after="0" w:line="240" w:lineRule="auto"/>
        <w:ind w:left="0" w:firstLine="709"/>
        <w:jc w:val="both"/>
        <w:rPr>
          <w:rFonts w:ascii="Times New Roman" w:hAnsi="Times New Roman" w:cs="Times New Roman"/>
          <w:sz w:val="24"/>
          <w:szCs w:val="24"/>
        </w:rPr>
      </w:pPr>
      <w:r w:rsidRPr="000B66A6">
        <w:rPr>
          <w:rFonts w:ascii="Times New Roman" w:hAnsi="Times New Roman" w:cs="Times New Roman"/>
          <w:sz w:val="24"/>
          <w:szCs w:val="24"/>
        </w:rPr>
        <w:t>общеобразовательных школ, в которых функционируют Школьные спортивные клубы, где учащиеся занимаются такими видами спорта, как волейбол, настольный теннис, баскетбол, футбол;</w:t>
      </w:r>
    </w:p>
    <w:p w:rsidR="00927597" w:rsidRPr="000B66A6" w:rsidRDefault="00927597" w:rsidP="00927597">
      <w:pPr>
        <w:pStyle w:val="a4"/>
        <w:numPr>
          <w:ilvl w:val="0"/>
          <w:numId w:val="12"/>
        </w:numPr>
        <w:spacing w:after="0" w:line="240" w:lineRule="auto"/>
        <w:ind w:left="0" w:firstLine="709"/>
        <w:jc w:val="both"/>
        <w:rPr>
          <w:rFonts w:ascii="Times New Roman" w:hAnsi="Times New Roman" w:cs="Times New Roman"/>
          <w:sz w:val="24"/>
          <w:szCs w:val="24"/>
        </w:rPr>
      </w:pPr>
      <w:r w:rsidRPr="000B66A6">
        <w:rPr>
          <w:rFonts w:ascii="Times New Roman" w:hAnsi="Times New Roman" w:cs="Times New Roman"/>
          <w:sz w:val="24"/>
          <w:szCs w:val="24"/>
        </w:rPr>
        <w:t>областного государственного автономного образовательного учреждения среднего профессионального образования «Байкальский техникум отраслевых технологий и сервиса». В техникуме развиваются следующие виды спорта: волейбол, гиревой спорт, лыжный спорт, баскетбол, настольный теннис, пауэрлифтинг, вольная борьба, бокс. Студенты техникума принимают участие в районных и областных соревнованиях на постоянной основе;</w:t>
      </w:r>
    </w:p>
    <w:p w:rsidR="00927597" w:rsidRPr="000B66A6" w:rsidRDefault="00927597" w:rsidP="00927597">
      <w:pPr>
        <w:pStyle w:val="a4"/>
        <w:numPr>
          <w:ilvl w:val="0"/>
          <w:numId w:val="12"/>
        </w:numPr>
        <w:spacing w:after="0" w:line="240" w:lineRule="auto"/>
        <w:ind w:left="0" w:firstLine="709"/>
        <w:jc w:val="both"/>
        <w:rPr>
          <w:rFonts w:ascii="Times New Roman" w:hAnsi="Times New Roman" w:cs="Times New Roman"/>
          <w:sz w:val="24"/>
          <w:szCs w:val="24"/>
        </w:rPr>
      </w:pPr>
      <w:r w:rsidRPr="000B66A6">
        <w:rPr>
          <w:rFonts w:ascii="Times New Roman" w:hAnsi="Times New Roman" w:cs="Times New Roman"/>
          <w:sz w:val="24"/>
          <w:szCs w:val="24"/>
        </w:rPr>
        <w:t>ООО БГК «Гора Соболиная», состоящего из горнолыжного комплекса (состоящего из 15 трас) и спортивного комплекса «Байкал» (включающего в себя бассейн и спортивный зал);</w:t>
      </w:r>
    </w:p>
    <w:p w:rsidR="00927597" w:rsidRPr="00E67AAF" w:rsidRDefault="00927597" w:rsidP="00927597">
      <w:pPr>
        <w:pStyle w:val="a4"/>
        <w:numPr>
          <w:ilvl w:val="0"/>
          <w:numId w:val="12"/>
        </w:numPr>
        <w:spacing w:after="0" w:line="240" w:lineRule="auto"/>
        <w:ind w:left="0" w:firstLine="709"/>
        <w:jc w:val="both"/>
        <w:rPr>
          <w:rFonts w:ascii="Times New Roman" w:hAnsi="Times New Roman" w:cs="Times New Roman"/>
          <w:sz w:val="24"/>
          <w:szCs w:val="24"/>
        </w:rPr>
      </w:pPr>
      <w:r w:rsidRPr="00E67AAF">
        <w:rPr>
          <w:rFonts w:ascii="Times New Roman" w:hAnsi="Times New Roman" w:cs="Times New Roman"/>
          <w:sz w:val="24"/>
          <w:szCs w:val="24"/>
        </w:rPr>
        <w:t xml:space="preserve">МКУ «Культурно-досуговый центр «Радуга». Штатная численность составляет 14 человек. На базе центра работает 11 отделений по видам спорта: пауэрлифтинг, гиревой спорт, вольная борьба, волейбол, бокс, хоккей, мини-футбол, </w:t>
      </w:r>
      <w:r w:rsidRPr="00E67AAF">
        <w:rPr>
          <w:rFonts w:ascii="Times New Roman" w:hAnsi="Times New Roman" w:cs="Times New Roman"/>
          <w:sz w:val="24"/>
          <w:szCs w:val="24"/>
        </w:rPr>
        <w:lastRenderedPageBreak/>
        <w:t>настольный теннис, баскетбол, хоккей с шайбой, секция военно</w:t>
      </w:r>
      <w:r>
        <w:rPr>
          <w:rFonts w:ascii="Times New Roman" w:hAnsi="Times New Roman" w:cs="Times New Roman"/>
          <w:sz w:val="24"/>
          <w:szCs w:val="24"/>
        </w:rPr>
        <w:t>-</w:t>
      </w:r>
      <w:r w:rsidRPr="00E67AAF">
        <w:rPr>
          <w:rFonts w:ascii="Times New Roman" w:hAnsi="Times New Roman" w:cs="Times New Roman"/>
          <w:sz w:val="24"/>
          <w:szCs w:val="24"/>
        </w:rPr>
        <w:t>патриотического воспитания</w:t>
      </w:r>
      <w:r>
        <w:rPr>
          <w:rFonts w:ascii="Times New Roman" w:hAnsi="Times New Roman" w:cs="Times New Roman"/>
          <w:sz w:val="24"/>
          <w:szCs w:val="24"/>
        </w:rPr>
        <w:t>.</w:t>
      </w:r>
      <w:r w:rsidRPr="00E67AAF">
        <w:rPr>
          <w:rFonts w:ascii="Times New Roman" w:hAnsi="Times New Roman" w:cs="Times New Roman"/>
          <w:sz w:val="24"/>
          <w:szCs w:val="24"/>
        </w:rPr>
        <w:t xml:space="preserve"> </w:t>
      </w:r>
      <w:r>
        <w:rPr>
          <w:rFonts w:ascii="Times New Roman" w:hAnsi="Times New Roman" w:cs="Times New Roman"/>
          <w:sz w:val="24"/>
          <w:szCs w:val="24"/>
        </w:rPr>
        <w:t>Занятия посещают</w:t>
      </w:r>
      <w:r w:rsidRPr="00E67AAF">
        <w:rPr>
          <w:rFonts w:ascii="Times New Roman" w:hAnsi="Times New Roman" w:cs="Times New Roman"/>
          <w:sz w:val="24"/>
          <w:szCs w:val="24"/>
        </w:rPr>
        <w:t xml:space="preserve"> 653 человек</w:t>
      </w:r>
      <w:r>
        <w:rPr>
          <w:rFonts w:ascii="Times New Roman" w:hAnsi="Times New Roman" w:cs="Times New Roman"/>
          <w:sz w:val="24"/>
          <w:szCs w:val="24"/>
        </w:rPr>
        <w:t>а</w:t>
      </w:r>
      <w:r w:rsidRPr="00E67AAF">
        <w:rPr>
          <w:rFonts w:ascii="Times New Roman" w:hAnsi="Times New Roman" w:cs="Times New Roman"/>
          <w:sz w:val="24"/>
          <w:szCs w:val="24"/>
        </w:rPr>
        <w:t>, 554 из них дети, 99 – взрослые</w:t>
      </w:r>
      <w:r>
        <w:rPr>
          <w:rFonts w:ascii="Times New Roman" w:hAnsi="Times New Roman" w:cs="Times New Roman"/>
          <w:sz w:val="24"/>
          <w:szCs w:val="24"/>
        </w:rPr>
        <w:t>.</w:t>
      </w:r>
    </w:p>
    <w:p w:rsidR="00927597" w:rsidRPr="000B66A6" w:rsidRDefault="00927597" w:rsidP="00927597">
      <w:pPr>
        <w:pStyle w:val="a4"/>
        <w:numPr>
          <w:ilvl w:val="0"/>
          <w:numId w:val="12"/>
        </w:numPr>
        <w:spacing w:after="0" w:line="240" w:lineRule="auto"/>
        <w:ind w:left="0" w:firstLine="709"/>
        <w:jc w:val="both"/>
        <w:rPr>
          <w:rFonts w:ascii="Times New Roman" w:hAnsi="Times New Roman" w:cs="Times New Roman"/>
          <w:sz w:val="24"/>
          <w:szCs w:val="24"/>
        </w:rPr>
      </w:pPr>
      <w:r w:rsidRPr="000B66A6">
        <w:rPr>
          <w:rFonts w:ascii="Times New Roman" w:hAnsi="Times New Roman" w:cs="Times New Roman"/>
          <w:sz w:val="24"/>
          <w:szCs w:val="24"/>
        </w:rPr>
        <w:t>предприятий и организаций района.</w:t>
      </w:r>
    </w:p>
    <w:p w:rsidR="00927597" w:rsidRPr="000B66A6" w:rsidRDefault="00927597" w:rsidP="00927597">
      <w:pPr>
        <w:pStyle w:val="a4"/>
        <w:spacing w:after="0" w:line="240" w:lineRule="auto"/>
        <w:ind w:left="0" w:firstLine="709"/>
        <w:jc w:val="both"/>
        <w:rPr>
          <w:rFonts w:ascii="Times New Roman" w:hAnsi="Times New Roman" w:cs="Times New Roman"/>
          <w:sz w:val="24"/>
          <w:szCs w:val="24"/>
        </w:rPr>
      </w:pPr>
      <w:r w:rsidRPr="000B66A6">
        <w:rPr>
          <w:rFonts w:ascii="Times New Roman" w:hAnsi="Times New Roman" w:cs="Times New Roman"/>
          <w:sz w:val="24"/>
          <w:szCs w:val="24"/>
        </w:rPr>
        <w:t xml:space="preserve">Главной целью в области физической культуры и спорта района является создание условий для обеспечения возможности гражданам систематически заниматься физической культурой и спортом, а также повышение эффективности подготовки спортсменов. </w:t>
      </w:r>
    </w:p>
    <w:p w:rsidR="00927597" w:rsidRPr="000B66A6" w:rsidRDefault="00927597" w:rsidP="00927597">
      <w:pPr>
        <w:pStyle w:val="a4"/>
        <w:spacing w:after="0" w:line="240" w:lineRule="auto"/>
        <w:ind w:left="0" w:firstLine="709"/>
        <w:jc w:val="both"/>
        <w:rPr>
          <w:rFonts w:ascii="Times New Roman" w:hAnsi="Times New Roman" w:cs="Times New Roman"/>
          <w:sz w:val="24"/>
          <w:szCs w:val="24"/>
        </w:rPr>
      </w:pPr>
      <w:r w:rsidRPr="000B66A6">
        <w:rPr>
          <w:rFonts w:ascii="Times New Roman" w:hAnsi="Times New Roman" w:cs="Times New Roman"/>
          <w:sz w:val="24"/>
          <w:szCs w:val="24"/>
        </w:rPr>
        <w:t>Основные задачи в данном направлении:</w:t>
      </w:r>
    </w:p>
    <w:p w:rsidR="00927597" w:rsidRPr="00A819D4" w:rsidRDefault="00927597" w:rsidP="00927597">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A819D4">
        <w:rPr>
          <w:rFonts w:ascii="Times New Roman" w:hAnsi="Times New Roman" w:cs="Times New Roman"/>
          <w:bCs/>
          <w:color w:val="000000" w:themeColor="text1"/>
          <w:sz w:val="24"/>
          <w:szCs w:val="24"/>
        </w:rPr>
        <w:t>Создание новой и совершенствование имеющейся материально-спортивной базы района;</w:t>
      </w:r>
    </w:p>
    <w:p w:rsidR="00927597" w:rsidRPr="00A819D4" w:rsidRDefault="00927597" w:rsidP="00927597">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A819D4">
        <w:rPr>
          <w:rFonts w:ascii="Times New Roman" w:hAnsi="Times New Roman" w:cs="Times New Roman"/>
          <w:bCs/>
          <w:color w:val="000000" w:themeColor="text1"/>
          <w:sz w:val="24"/>
          <w:szCs w:val="24"/>
        </w:rPr>
        <w:t>Организация и проведение физкультурно-оздоровительных и спортивно-массовых мероприятий среди детей и подростков, а также молодежи и других категорий населения района.</w:t>
      </w:r>
    </w:p>
    <w:p w:rsidR="00927597" w:rsidRPr="000B66A6" w:rsidRDefault="00927597" w:rsidP="00927597">
      <w:pPr>
        <w:pStyle w:val="a4"/>
        <w:spacing w:after="0" w:line="240" w:lineRule="auto"/>
        <w:ind w:left="0" w:firstLine="709"/>
        <w:jc w:val="both"/>
        <w:rPr>
          <w:rFonts w:ascii="Times New Roman" w:hAnsi="Times New Roman" w:cs="Times New Roman"/>
          <w:sz w:val="24"/>
          <w:szCs w:val="24"/>
        </w:rPr>
      </w:pPr>
      <w:r w:rsidRPr="000B66A6">
        <w:rPr>
          <w:rFonts w:ascii="Times New Roman" w:hAnsi="Times New Roman" w:cs="Times New Roman"/>
          <w:sz w:val="24"/>
          <w:szCs w:val="24"/>
        </w:rPr>
        <w:t>Задачи в области физической культуры и спорта реализовываются путем проведения спортивно-массовых оздоровительных мероприятий среди населения, в том числе для людей с ограниченными возможностями здоровья, вовлечения подростков и учащихся в регулярные занятия спортом в образовательных учреждениях и в спортивных школах, проведения фестивалей ГТО для всех слоёв населения, закупки спортивного инвентаря, возмещения части расходов спортсменов на выездные соревнования. Также используются такие формы работы по программе, как встречи с физкультурным активом предприятий, организаций, спортсменами, информирование население через СМИ о предстоящих и прошедших спортивных мероприятиях, возмещение части расходов спортсменам во время их участия в областных, межрегиональных и в соревнованиях других уровней, закупки формы и инвентаря для проведения спортивно-массовых мероприятий.</w:t>
      </w:r>
    </w:p>
    <w:p w:rsidR="00927597" w:rsidRPr="000B66A6" w:rsidRDefault="00927597" w:rsidP="00927597">
      <w:pPr>
        <w:pStyle w:val="a4"/>
        <w:spacing w:before="120" w:after="120" w:line="240" w:lineRule="auto"/>
        <w:ind w:left="709"/>
        <w:contextualSpacing w:val="0"/>
        <w:jc w:val="center"/>
        <w:rPr>
          <w:rFonts w:ascii="Times New Roman" w:hAnsi="Times New Roman" w:cs="Times New Roman"/>
          <w:b/>
          <w:sz w:val="24"/>
          <w:szCs w:val="24"/>
        </w:rPr>
      </w:pPr>
      <w:r w:rsidRPr="00F8612D">
        <w:rPr>
          <w:rFonts w:ascii="Times New Roman" w:hAnsi="Times New Roman" w:cs="Times New Roman"/>
          <w:b/>
          <w:sz w:val="24"/>
          <w:szCs w:val="24"/>
        </w:rPr>
        <w:t>Работа с физкультурными кадрами</w:t>
      </w:r>
    </w:p>
    <w:p w:rsidR="00927597" w:rsidRPr="00F8612D" w:rsidRDefault="00927597" w:rsidP="00927597">
      <w:pPr>
        <w:pStyle w:val="a4"/>
        <w:spacing w:after="0" w:line="240" w:lineRule="auto"/>
        <w:ind w:left="0" w:firstLine="709"/>
        <w:jc w:val="both"/>
        <w:rPr>
          <w:rFonts w:ascii="Times New Roman" w:hAnsi="Times New Roman" w:cs="Times New Roman"/>
          <w:szCs w:val="24"/>
        </w:rPr>
      </w:pPr>
      <w:r w:rsidRPr="00F8612D">
        <w:rPr>
          <w:rFonts w:ascii="Times New Roman" w:hAnsi="Times New Roman" w:cs="Times New Roman"/>
          <w:sz w:val="24"/>
          <w:szCs w:val="28"/>
        </w:rPr>
        <w:t>Спортивные школы не в полной мере обеспечены специалистами в области физической культуры и спорта. Острая проблема с инструкторами по физической культуре стоит в учреждениях дошкольного образования: уроки физической культуры проводят воспитатели, в начальных школах-садах – учителя начальных классов.</w:t>
      </w:r>
    </w:p>
    <w:p w:rsidR="00927597" w:rsidRPr="000B66A6" w:rsidRDefault="00927597" w:rsidP="00927597">
      <w:pPr>
        <w:pStyle w:val="a4"/>
        <w:spacing w:after="0" w:line="240" w:lineRule="auto"/>
        <w:ind w:left="0" w:firstLine="709"/>
        <w:jc w:val="both"/>
        <w:rPr>
          <w:rFonts w:ascii="Times New Roman" w:hAnsi="Times New Roman" w:cs="Times New Roman"/>
          <w:sz w:val="24"/>
          <w:szCs w:val="24"/>
        </w:rPr>
      </w:pPr>
      <w:r w:rsidRPr="000B66A6">
        <w:rPr>
          <w:rFonts w:ascii="Times New Roman" w:hAnsi="Times New Roman" w:cs="Times New Roman"/>
          <w:sz w:val="24"/>
          <w:szCs w:val="24"/>
        </w:rPr>
        <w:t>Общеобразовательные школы обеспечены специалистами в области физической культуры и спорта. В районе действует и работает методическое объединение, состоящее из учителей физической культуры общеобразовательных школ, где рассматриваются вопросы планирования спортивных мероприятий, улучшения взаимодействия при их проведении и ведется работа с тренерами-преподавателями спортивных школ по оказанию помощи в организации и проведении соревнований, турниров.</w:t>
      </w:r>
    </w:p>
    <w:p w:rsidR="00927597" w:rsidRPr="004C25DD" w:rsidRDefault="00927597" w:rsidP="00927597">
      <w:pPr>
        <w:pStyle w:val="a4"/>
        <w:spacing w:after="0" w:line="240" w:lineRule="auto"/>
        <w:ind w:left="0" w:firstLine="709"/>
        <w:jc w:val="both"/>
        <w:rPr>
          <w:rFonts w:ascii="Times New Roman" w:hAnsi="Times New Roman" w:cs="Times New Roman"/>
          <w:sz w:val="24"/>
          <w:szCs w:val="24"/>
        </w:rPr>
      </w:pPr>
      <w:r w:rsidRPr="004C25DD">
        <w:rPr>
          <w:rFonts w:ascii="Times New Roman" w:hAnsi="Times New Roman" w:cs="Times New Roman"/>
          <w:sz w:val="24"/>
          <w:szCs w:val="24"/>
        </w:rPr>
        <w:t>Спортивная школа г. Байкальска нуждается в одном тренере-преподавателе по лыжным гонкам, в спортивную школу г. Слюдянки требуются два тренера-преподавателя (по видам спорта шахматы и самбо).</w:t>
      </w:r>
    </w:p>
    <w:p w:rsidR="00927597" w:rsidRPr="000B66A6" w:rsidRDefault="00927597" w:rsidP="00927597">
      <w:pPr>
        <w:pStyle w:val="a4"/>
        <w:spacing w:after="0" w:line="240" w:lineRule="auto"/>
        <w:ind w:left="0" w:firstLine="709"/>
        <w:jc w:val="both"/>
        <w:rPr>
          <w:rFonts w:ascii="Times New Roman" w:hAnsi="Times New Roman" w:cs="Times New Roman"/>
          <w:sz w:val="24"/>
          <w:szCs w:val="24"/>
        </w:rPr>
      </w:pPr>
      <w:r w:rsidRPr="000B66A6">
        <w:rPr>
          <w:rFonts w:ascii="Times New Roman" w:hAnsi="Times New Roman" w:cs="Times New Roman"/>
          <w:sz w:val="24"/>
          <w:szCs w:val="24"/>
        </w:rPr>
        <w:t>Проблемными вопросами в дошкольных образовательных учреждениях счита</w:t>
      </w:r>
      <w:r>
        <w:rPr>
          <w:rFonts w:ascii="Times New Roman" w:hAnsi="Times New Roman" w:cs="Times New Roman"/>
          <w:sz w:val="24"/>
          <w:szCs w:val="24"/>
        </w:rPr>
        <w:t>ю</w:t>
      </w:r>
      <w:r w:rsidRPr="000B66A6">
        <w:rPr>
          <w:rFonts w:ascii="Times New Roman" w:hAnsi="Times New Roman" w:cs="Times New Roman"/>
          <w:sz w:val="24"/>
          <w:szCs w:val="24"/>
        </w:rPr>
        <w:t>тся невозможность введения дополнительных ставок инструкторов по физической культуре</w:t>
      </w:r>
      <w:r>
        <w:rPr>
          <w:rFonts w:ascii="Times New Roman" w:hAnsi="Times New Roman" w:cs="Times New Roman"/>
          <w:sz w:val="24"/>
          <w:szCs w:val="24"/>
        </w:rPr>
        <w:t xml:space="preserve">. </w:t>
      </w:r>
      <w:r w:rsidRPr="000B66A6">
        <w:rPr>
          <w:rFonts w:ascii="Times New Roman" w:hAnsi="Times New Roman" w:cs="Times New Roman"/>
          <w:sz w:val="24"/>
          <w:szCs w:val="24"/>
        </w:rPr>
        <w:t>В Слюдянском муниципальном районе действуют:</w:t>
      </w:r>
    </w:p>
    <w:p w:rsidR="00927597" w:rsidRPr="004C25DD" w:rsidRDefault="00927597" w:rsidP="00927597">
      <w:pPr>
        <w:pStyle w:val="a4"/>
        <w:numPr>
          <w:ilvl w:val="0"/>
          <w:numId w:val="9"/>
        </w:numPr>
        <w:tabs>
          <w:tab w:val="left" w:pos="1134"/>
        </w:tabs>
        <w:spacing w:after="0" w:line="240" w:lineRule="auto"/>
        <w:ind w:left="-142" w:firstLine="709"/>
        <w:jc w:val="both"/>
        <w:rPr>
          <w:rFonts w:ascii="Times New Roman" w:hAnsi="Times New Roman" w:cs="Times New Roman"/>
          <w:sz w:val="24"/>
          <w:szCs w:val="28"/>
        </w:rPr>
      </w:pPr>
      <w:r w:rsidRPr="004C25DD">
        <w:rPr>
          <w:rFonts w:ascii="Times New Roman" w:hAnsi="Times New Roman" w:cs="Times New Roman"/>
          <w:sz w:val="24"/>
          <w:szCs w:val="28"/>
        </w:rPr>
        <w:t>Федерация бокса Слюдянского района (имеет статус юридического лица);</w:t>
      </w:r>
    </w:p>
    <w:p w:rsidR="00927597" w:rsidRPr="004C25DD" w:rsidRDefault="00927597" w:rsidP="00927597">
      <w:pPr>
        <w:pStyle w:val="a4"/>
        <w:numPr>
          <w:ilvl w:val="0"/>
          <w:numId w:val="9"/>
        </w:numPr>
        <w:tabs>
          <w:tab w:val="left" w:pos="1134"/>
        </w:tabs>
        <w:spacing w:after="0" w:line="240" w:lineRule="auto"/>
        <w:ind w:left="-142" w:firstLine="709"/>
        <w:jc w:val="both"/>
        <w:rPr>
          <w:rFonts w:ascii="Times New Roman" w:hAnsi="Times New Roman" w:cs="Times New Roman"/>
          <w:sz w:val="24"/>
          <w:szCs w:val="28"/>
        </w:rPr>
      </w:pPr>
      <w:r w:rsidRPr="004C25DD">
        <w:rPr>
          <w:rFonts w:ascii="Times New Roman" w:hAnsi="Times New Roman" w:cs="Times New Roman"/>
          <w:sz w:val="24"/>
          <w:szCs w:val="28"/>
        </w:rPr>
        <w:t>Федерация шахмат (без юридического статуса);</w:t>
      </w:r>
    </w:p>
    <w:p w:rsidR="00927597" w:rsidRPr="004C25DD" w:rsidRDefault="00927597" w:rsidP="00927597">
      <w:pPr>
        <w:pStyle w:val="a4"/>
        <w:numPr>
          <w:ilvl w:val="0"/>
          <w:numId w:val="9"/>
        </w:numPr>
        <w:tabs>
          <w:tab w:val="left" w:pos="1134"/>
        </w:tabs>
        <w:spacing w:after="0" w:line="240" w:lineRule="auto"/>
        <w:ind w:left="-142" w:firstLine="709"/>
        <w:jc w:val="both"/>
        <w:rPr>
          <w:rFonts w:ascii="Times New Roman" w:hAnsi="Times New Roman" w:cs="Times New Roman"/>
          <w:sz w:val="24"/>
          <w:szCs w:val="28"/>
        </w:rPr>
      </w:pPr>
      <w:r w:rsidRPr="004C25DD">
        <w:rPr>
          <w:rFonts w:ascii="Times New Roman" w:hAnsi="Times New Roman" w:cs="Times New Roman"/>
          <w:sz w:val="24"/>
          <w:szCs w:val="28"/>
        </w:rPr>
        <w:t>Федерация чир спорта (входит в состав чир спорта Иркутской области);</w:t>
      </w:r>
    </w:p>
    <w:p w:rsidR="00927597" w:rsidRPr="004C25DD" w:rsidRDefault="00927597" w:rsidP="00927597">
      <w:pPr>
        <w:pStyle w:val="a4"/>
        <w:numPr>
          <w:ilvl w:val="0"/>
          <w:numId w:val="9"/>
        </w:numPr>
        <w:tabs>
          <w:tab w:val="left" w:pos="1134"/>
        </w:tabs>
        <w:spacing w:after="0" w:line="240" w:lineRule="auto"/>
        <w:ind w:left="-142" w:firstLine="709"/>
        <w:jc w:val="both"/>
        <w:rPr>
          <w:rFonts w:ascii="Times New Roman" w:hAnsi="Times New Roman" w:cs="Times New Roman"/>
          <w:sz w:val="24"/>
          <w:szCs w:val="28"/>
        </w:rPr>
      </w:pPr>
      <w:r w:rsidRPr="004C25DD">
        <w:rPr>
          <w:rFonts w:ascii="Times New Roman" w:hAnsi="Times New Roman" w:cs="Times New Roman"/>
          <w:sz w:val="24"/>
          <w:szCs w:val="28"/>
        </w:rPr>
        <w:t>Филиал Российского любительского лыжного союза (имеет статус юридического лица);</w:t>
      </w:r>
    </w:p>
    <w:p w:rsidR="00927597" w:rsidRPr="004C25DD" w:rsidRDefault="00927597" w:rsidP="00927597">
      <w:pPr>
        <w:pStyle w:val="a4"/>
        <w:numPr>
          <w:ilvl w:val="0"/>
          <w:numId w:val="9"/>
        </w:numPr>
        <w:tabs>
          <w:tab w:val="left" w:pos="1134"/>
        </w:tabs>
        <w:spacing w:after="0" w:line="240" w:lineRule="auto"/>
        <w:ind w:left="-142" w:firstLine="709"/>
        <w:jc w:val="both"/>
        <w:rPr>
          <w:rFonts w:ascii="Times New Roman" w:hAnsi="Times New Roman" w:cs="Times New Roman"/>
          <w:sz w:val="24"/>
          <w:szCs w:val="28"/>
        </w:rPr>
      </w:pPr>
      <w:r w:rsidRPr="004C25DD">
        <w:rPr>
          <w:rFonts w:ascii="Times New Roman" w:hAnsi="Times New Roman" w:cs="Times New Roman"/>
          <w:sz w:val="24"/>
          <w:szCs w:val="28"/>
        </w:rPr>
        <w:t>Федерация полноконтактного каратэ Сюгендо (входит в состав Федерации Киокушин Иркутской области);</w:t>
      </w:r>
    </w:p>
    <w:p w:rsidR="00927597" w:rsidRPr="004C25DD" w:rsidRDefault="00927597" w:rsidP="00927597">
      <w:pPr>
        <w:pStyle w:val="a4"/>
        <w:numPr>
          <w:ilvl w:val="0"/>
          <w:numId w:val="9"/>
        </w:numPr>
        <w:tabs>
          <w:tab w:val="left" w:pos="1134"/>
        </w:tabs>
        <w:spacing w:after="0" w:line="240" w:lineRule="auto"/>
        <w:ind w:left="-142" w:firstLine="709"/>
        <w:jc w:val="both"/>
        <w:rPr>
          <w:rFonts w:ascii="Times New Roman" w:hAnsi="Times New Roman" w:cs="Times New Roman"/>
          <w:sz w:val="24"/>
          <w:szCs w:val="28"/>
        </w:rPr>
      </w:pPr>
      <w:r w:rsidRPr="004C25DD">
        <w:rPr>
          <w:rFonts w:ascii="Times New Roman" w:hAnsi="Times New Roman" w:cs="Times New Roman"/>
          <w:sz w:val="24"/>
          <w:szCs w:val="28"/>
        </w:rPr>
        <w:t>Федерация Киокушин Будокай (входит в состав Федерации Киокушин Иркутской области</w:t>
      </w:r>
      <w:r>
        <w:rPr>
          <w:rFonts w:ascii="Times New Roman" w:hAnsi="Times New Roman" w:cs="Times New Roman"/>
          <w:sz w:val="24"/>
          <w:szCs w:val="28"/>
        </w:rPr>
        <w:t>)</w:t>
      </w:r>
      <w:r w:rsidRPr="004C25DD">
        <w:rPr>
          <w:rFonts w:ascii="Times New Roman" w:hAnsi="Times New Roman" w:cs="Times New Roman"/>
          <w:sz w:val="24"/>
          <w:szCs w:val="28"/>
        </w:rPr>
        <w:t>.</w:t>
      </w:r>
    </w:p>
    <w:p w:rsidR="00927597" w:rsidRPr="000B66A6" w:rsidRDefault="00927597" w:rsidP="00927597">
      <w:pPr>
        <w:pStyle w:val="a4"/>
        <w:spacing w:before="120" w:after="120" w:line="240" w:lineRule="auto"/>
        <w:ind w:left="709"/>
        <w:contextualSpacing w:val="0"/>
        <w:jc w:val="center"/>
        <w:rPr>
          <w:rFonts w:ascii="Times New Roman" w:hAnsi="Times New Roman" w:cs="Times New Roman"/>
          <w:b/>
          <w:sz w:val="24"/>
          <w:szCs w:val="24"/>
        </w:rPr>
      </w:pPr>
      <w:r w:rsidRPr="000B66A6">
        <w:rPr>
          <w:rFonts w:ascii="Times New Roman" w:hAnsi="Times New Roman" w:cs="Times New Roman"/>
          <w:b/>
          <w:sz w:val="24"/>
          <w:szCs w:val="24"/>
        </w:rPr>
        <w:t>Организация физического воспитания в образовательных учреждениях</w:t>
      </w:r>
    </w:p>
    <w:p w:rsidR="00927597" w:rsidRDefault="00927597" w:rsidP="00927597">
      <w:pPr>
        <w:pStyle w:val="a4"/>
        <w:spacing w:after="0" w:line="240" w:lineRule="auto"/>
        <w:ind w:left="0" w:firstLine="709"/>
        <w:jc w:val="both"/>
        <w:rPr>
          <w:rFonts w:ascii="Times New Roman" w:hAnsi="Times New Roman" w:cs="Times New Roman"/>
          <w:sz w:val="24"/>
          <w:szCs w:val="24"/>
        </w:rPr>
      </w:pPr>
      <w:r w:rsidRPr="000B66A6">
        <w:rPr>
          <w:rFonts w:ascii="Times New Roman" w:hAnsi="Times New Roman" w:cs="Times New Roman"/>
          <w:sz w:val="24"/>
          <w:szCs w:val="24"/>
        </w:rPr>
        <w:lastRenderedPageBreak/>
        <w:t>Состояние спортивно-материальной базы в образовательных учреждениях Слюдянского муниципального района находится в удовлетворительном состоянии.</w:t>
      </w:r>
    </w:p>
    <w:p w:rsidR="00927597" w:rsidRPr="00AC4EF3" w:rsidRDefault="00927597" w:rsidP="00927597">
      <w:pPr>
        <w:spacing w:after="0" w:line="240" w:lineRule="auto"/>
        <w:ind w:firstLine="709"/>
        <w:jc w:val="both"/>
        <w:rPr>
          <w:rFonts w:ascii="Times New Roman" w:hAnsi="Times New Roman" w:cs="Times New Roman"/>
          <w:sz w:val="24"/>
          <w:szCs w:val="28"/>
        </w:rPr>
      </w:pPr>
      <w:r w:rsidRPr="00AC4EF3">
        <w:rPr>
          <w:rFonts w:ascii="Times New Roman" w:hAnsi="Times New Roman" w:cs="Times New Roman"/>
          <w:sz w:val="24"/>
          <w:szCs w:val="28"/>
        </w:rPr>
        <w:t>В 2025 году для спортивных школ были закуплены комплекты лыжных палок, мячи футбольные, волейбольные и баскетбольные.</w:t>
      </w:r>
    </w:p>
    <w:p w:rsidR="00927597" w:rsidRPr="000B66A6" w:rsidRDefault="00927597" w:rsidP="00927597">
      <w:pPr>
        <w:spacing w:after="0" w:line="240" w:lineRule="auto"/>
        <w:ind w:firstLine="709"/>
        <w:jc w:val="both"/>
        <w:rPr>
          <w:rFonts w:ascii="Times New Roman" w:hAnsi="Times New Roman" w:cs="Times New Roman"/>
          <w:sz w:val="24"/>
          <w:szCs w:val="24"/>
        </w:rPr>
      </w:pPr>
      <w:r w:rsidRPr="000B66A6">
        <w:rPr>
          <w:rFonts w:ascii="Times New Roman" w:hAnsi="Times New Roman" w:cs="Times New Roman"/>
          <w:sz w:val="24"/>
          <w:szCs w:val="24"/>
        </w:rPr>
        <w:t xml:space="preserve">Спортивные залы общеобразовательных учреждений оснащены спортивным инвентарем: баскетбольными и волейбольными мячами, мячами для метания, скакалками, имеются волейбольные сетки, обручи, мячи массажные, маты гимнастические, мячи большие для укрепления мышц спины и нижних конечностей, шведские стенки. В некоторых учреждениях имеются комплекты лыж и столы для настольного тенниса. В группах дошкольных учреждениях имеются физкультурные уголки, в некоторых учреждениях оборудованы спортивные залы (в большинстве случаев занятия проходят в приспособленных для этой цели помещениях). Прогулочные участки и площадки для занятий физкультурой на открытом воздухе есть во всех дошкольных учреждениях. </w:t>
      </w:r>
    </w:p>
    <w:p w:rsidR="00927597" w:rsidRPr="000B66A6" w:rsidRDefault="00927597" w:rsidP="00927597">
      <w:pPr>
        <w:spacing w:after="0" w:line="240" w:lineRule="auto"/>
        <w:ind w:firstLine="709"/>
        <w:jc w:val="both"/>
        <w:rPr>
          <w:rFonts w:ascii="Times New Roman" w:hAnsi="Times New Roman" w:cs="Times New Roman"/>
          <w:sz w:val="24"/>
          <w:szCs w:val="24"/>
        </w:rPr>
      </w:pPr>
      <w:r w:rsidRPr="000B66A6">
        <w:rPr>
          <w:rFonts w:ascii="Times New Roman" w:hAnsi="Times New Roman" w:cs="Times New Roman"/>
          <w:sz w:val="24"/>
          <w:szCs w:val="24"/>
        </w:rPr>
        <w:t xml:space="preserve"> Кроме того, в одном образовательном учреждении имеется бассейн, а в двух дошкольных учреждениях – ванны для обучения плаванию.</w:t>
      </w:r>
    </w:p>
    <w:p w:rsidR="00927597" w:rsidRPr="000B66A6" w:rsidRDefault="00927597" w:rsidP="00927597">
      <w:pPr>
        <w:spacing w:after="0" w:line="240" w:lineRule="auto"/>
        <w:ind w:firstLine="709"/>
        <w:jc w:val="both"/>
        <w:rPr>
          <w:rFonts w:ascii="Times New Roman" w:hAnsi="Times New Roman" w:cs="Times New Roman"/>
          <w:sz w:val="24"/>
          <w:szCs w:val="24"/>
        </w:rPr>
      </w:pPr>
      <w:r w:rsidRPr="000B66A6">
        <w:rPr>
          <w:rFonts w:ascii="Times New Roman" w:hAnsi="Times New Roman" w:cs="Times New Roman"/>
          <w:sz w:val="24"/>
          <w:szCs w:val="24"/>
        </w:rPr>
        <w:t>Спортивные школы Слюдянского района в 202</w:t>
      </w:r>
      <w:r>
        <w:rPr>
          <w:rFonts w:ascii="Times New Roman" w:hAnsi="Times New Roman" w:cs="Times New Roman"/>
          <w:sz w:val="24"/>
          <w:szCs w:val="24"/>
        </w:rPr>
        <w:t>5</w:t>
      </w:r>
      <w:r w:rsidRPr="000B66A6">
        <w:rPr>
          <w:rFonts w:ascii="Times New Roman" w:hAnsi="Times New Roman" w:cs="Times New Roman"/>
          <w:sz w:val="24"/>
          <w:szCs w:val="24"/>
        </w:rPr>
        <w:t xml:space="preserve"> году были удостоены грамотами и специальными призами за плодотворную работу в развитии физической культуры и спорта в районе в связи с празднованием Дня физкультурника.</w:t>
      </w:r>
    </w:p>
    <w:p w:rsidR="00927597" w:rsidRPr="000B66A6" w:rsidRDefault="00927597" w:rsidP="00927597">
      <w:pPr>
        <w:pStyle w:val="a4"/>
        <w:spacing w:after="0" w:line="240" w:lineRule="auto"/>
        <w:ind w:left="0" w:firstLine="709"/>
        <w:jc w:val="both"/>
        <w:rPr>
          <w:rFonts w:ascii="Times New Roman" w:hAnsi="Times New Roman" w:cs="Times New Roman"/>
          <w:color w:val="000000" w:themeColor="text1"/>
          <w:sz w:val="24"/>
          <w:szCs w:val="24"/>
        </w:rPr>
      </w:pPr>
      <w:r w:rsidRPr="000B66A6">
        <w:rPr>
          <w:rFonts w:ascii="Times New Roman" w:hAnsi="Times New Roman" w:cs="Times New Roman"/>
          <w:sz w:val="24"/>
          <w:szCs w:val="24"/>
        </w:rPr>
        <w:t xml:space="preserve">В группах дошкольных учреждениях имеются физкультурные уголки, в некоторых учреждениях оборудованы спортивные залы (в большинстве случаев занятия проходят в приспособленных для этой цели помещениях). Прогулочные участки и площадки для занятий физкультурой на открытом воздухе есть во всех дошкольных учреждениях. </w:t>
      </w:r>
    </w:p>
    <w:p w:rsidR="00927597" w:rsidRPr="000B66A6" w:rsidRDefault="00927597" w:rsidP="00927597">
      <w:pPr>
        <w:pStyle w:val="a4"/>
        <w:spacing w:after="0" w:line="240" w:lineRule="auto"/>
        <w:ind w:left="0" w:firstLine="709"/>
        <w:jc w:val="both"/>
        <w:rPr>
          <w:rFonts w:ascii="Times New Roman" w:hAnsi="Times New Roman" w:cs="Times New Roman"/>
          <w:color w:val="000000" w:themeColor="text1"/>
          <w:sz w:val="24"/>
          <w:szCs w:val="24"/>
        </w:rPr>
      </w:pPr>
      <w:r w:rsidRPr="00867443">
        <w:rPr>
          <w:rFonts w:ascii="Times New Roman" w:hAnsi="Times New Roman" w:cs="Times New Roman"/>
          <w:color w:val="000000" w:themeColor="text1"/>
          <w:sz w:val="24"/>
          <w:szCs w:val="24"/>
        </w:rPr>
        <w:t>В 2025 году увеличилось количество участников фестиваля ВФСК «ГТО» среди детей дошкольного возраста с 53 до 75 человек.</w:t>
      </w:r>
    </w:p>
    <w:p w:rsidR="00927597" w:rsidRPr="000B66A6" w:rsidRDefault="00927597" w:rsidP="00927597">
      <w:pPr>
        <w:pStyle w:val="a4"/>
        <w:spacing w:after="0" w:line="240" w:lineRule="auto"/>
        <w:ind w:left="0" w:firstLine="709"/>
        <w:jc w:val="both"/>
        <w:rPr>
          <w:rFonts w:ascii="Times New Roman" w:hAnsi="Times New Roman" w:cs="Times New Roman"/>
          <w:color w:val="000000" w:themeColor="text1"/>
          <w:sz w:val="24"/>
          <w:szCs w:val="24"/>
        </w:rPr>
      </w:pPr>
      <w:r w:rsidRPr="000B66A6">
        <w:rPr>
          <w:rFonts w:ascii="Times New Roman" w:hAnsi="Times New Roman" w:cs="Times New Roman"/>
          <w:sz w:val="24"/>
          <w:szCs w:val="24"/>
        </w:rPr>
        <w:t>В общеобразовательных учреждениях Слюдянского района согласно календарю спортивных мероприятий на учебный год проводились соревнования по баскетболу, волейболу, футболу, эстафетному бегу, стритболу,</w:t>
      </w:r>
      <w:r w:rsidRPr="000B66A6">
        <w:rPr>
          <w:rFonts w:ascii="Times New Roman" w:hAnsi="Times New Roman" w:cs="Times New Roman"/>
          <w:color w:val="000000" w:themeColor="text1"/>
          <w:sz w:val="24"/>
          <w:szCs w:val="24"/>
        </w:rPr>
        <w:t xml:space="preserve"> </w:t>
      </w:r>
      <w:r w:rsidRPr="000B66A6">
        <w:rPr>
          <w:rFonts w:ascii="Times New Roman" w:hAnsi="Times New Roman" w:cs="Times New Roman"/>
          <w:sz w:val="24"/>
          <w:szCs w:val="24"/>
        </w:rPr>
        <w:t>настольному теннису, лёгкой атлетике и др.</w:t>
      </w:r>
    </w:p>
    <w:p w:rsidR="00927597" w:rsidRPr="000B66A6" w:rsidRDefault="00927597" w:rsidP="00927597">
      <w:pPr>
        <w:pStyle w:val="a4"/>
        <w:spacing w:after="0" w:line="240" w:lineRule="auto"/>
        <w:ind w:left="0" w:firstLine="709"/>
        <w:jc w:val="both"/>
        <w:rPr>
          <w:rFonts w:ascii="Times New Roman" w:hAnsi="Times New Roman" w:cs="Times New Roman"/>
          <w:color w:val="000000" w:themeColor="text1"/>
          <w:sz w:val="24"/>
          <w:szCs w:val="24"/>
        </w:rPr>
      </w:pPr>
      <w:r w:rsidRPr="000B66A6">
        <w:rPr>
          <w:rFonts w:ascii="Times New Roman" w:hAnsi="Times New Roman" w:cs="Times New Roman"/>
          <w:color w:val="000000" w:themeColor="text1"/>
          <w:sz w:val="24"/>
          <w:szCs w:val="24"/>
        </w:rPr>
        <w:t>В рамках общероссийских проектов в Слюдянском районе проводятся региональные этапы Всероссийских соревнований по видам спорта: баскетбол, волейбол, мини-футбол, настольный теннис, а также соревнования, включающие в себя комплексные физкультурные мероприятия, такие как: муниципальный этап Всероссийских спортивных игр школьников «Президентские спортивные игры», Спартакиада спортивных клубов общеобразовательных организаций, муниципальны</w:t>
      </w:r>
      <w:r>
        <w:rPr>
          <w:rFonts w:ascii="Times New Roman" w:hAnsi="Times New Roman" w:cs="Times New Roman"/>
          <w:color w:val="000000" w:themeColor="text1"/>
          <w:sz w:val="24"/>
          <w:szCs w:val="24"/>
        </w:rPr>
        <w:t>е</w:t>
      </w:r>
      <w:r w:rsidRPr="000B66A6">
        <w:rPr>
          <w:rFonts w:ascii="Times New Roman" w:hAnsi="Times New Roman" w:cs="Times New Roman"/>
          <w:color w:val="000000" w:themeColor="text1"/>
          <w:sz w:val="24"/>
          <w:szCs w:val="24"/>
        </w:rPr>
        <w:t xml:space="preserve"> этап</w:t>
      </w:r>
      <w:r>
        <w:rPr>
          <w:rFonts w:ascii="Times New Roman" w:hAnsi="Times New Roman" w:cs="Times New Roman"/>
          <w:color w:val="000000" w:themeColor="text1"/>
          <w:sz w:val="24"/>
          <w:szCs w:val="24"/>
        </w:rPr>
        <w:t>ы Всероссийских Чемпионатов</w:t>
      </w:r>
      <w:r w:rsidRPr="000B66A6">
        <w:rPr>
          <w:rFonts w:ascii="Times New Roman" w:hAnsi="Times New Roman" w:cs="Times New Roman"/>
          <w:color w:val="000000" w:themeColor="text1"/>
          <w:sz w:val="24"/>
          <w:szCs w:val="24"/>
        </w:rPr>
        <w:t xml:space="preserve"> Школьной баскетбольной лиги «КЭС Баскет»</w:t>
      </w:r>
      <w:r>
        <w:rPr>
          <w:rFonts w:ascii="Times New Roman" w:hAnsi="Times New Roman" w:cs="Times New Roman"/>
          <w:color w:val="000000" w:themeColor="text1"/>
          <w:sz w:val="24"/>
          <w:szCs w:val="24"/>
        </w:rPr>
        <w:t xml:space="preserve"> и «Локобаскет»</w:t>
      </w:r>
      <w:r w:rsidRPr="000B66A6">
        <w:rPr>
          <w:rFonts w:ascii="Times New Roman" w:hAnsi="Times New Roman" w:cs="Times New Roman"/>
          <w:color w:val="000000" w:themeColor="text1"/>
          <w:sz w:val="24"/>
          <w:szCs w:val="24"/>
        </w:rPr>
        <w:t>.</w:t>
      </w:r>
    </w:p>
    <w:p w:rsidR="00927597" w:rsidRPr="000B66A6" w:rsidRDefault="00927597" w:rsidP="00927597">
      <w:pPr>
        <w:pStyle w:val="a4"/>
        <w:spacing w:after="0" w:line="240" w:lineRule="auto"/>
        <w:ind w:left="0" w:firstLine="709"/>
        <w:jc w:val="both"/>
        <w:rPr>
          <w:rFonts w:ascii="Times New Roman" w:hAnsi="Times New Roman" w:cs="Times New Roman"/>
          <w:sz w:val="24"/>
          <w:szCs w:val="24"/>
        </w:rPr>
      </w:pPr>
      <w:r w:rsidRPr="000B66A6">
        <w:rPr>
          <w:rFonts w:ascii="Times New Roman" w:hAnsi="Times New Roman" w:cs="Times New Roman"/>
          <w:sz w:val="24"/>
          <w:szCs w:val="24"/>
        </w:rPr>
        <w:t>Развитию школьного и студенческого спорта способствует создание</w:t>
      </w:r>
      <w:r w:rsidRPr="000B66A6">
        <w:rPr>
          <w:rFonts w:ascii="Times New Roman" w:hAnsi="Times New Roman" w:cs="Times New Roman"/>
          <w:sz w:val="24"/>
          <w:szCs w:val="24"/>
        </w:rPr>
        <w:br/>
        <w:t>спортивных клубов. В 202</w:t>
      </w:r>
      <w:r>
        <w:rPr>
          <w:rFonts w:ascii="Times New Roman" w:hAnsi="Times New Roman" w:cs="Times New Roman"/>
          <w:sz w:val="24"/>
          <w:szCs w:val="24"/>
        </w:rPr>
        <w:t>5</w:t>
      </w:r>
      <w:r w:rsidRPr="000B66A6">
        <w:rPr>
          <w:rFonts w:ascii="Times New Roman" w:hAnsi="Times New Roman" w:cs="Times New Roman"/>
          <w:sz w:val="24"/>
          <w:szCs w:val="24"/>
        </w:rPr>
        <w:t xml:space="preserve"> году количество школ Слюдянского района, имеющих такие клубы, составило 100%. У учащихся есть возможность дополнительно заниматься такими видами спорта, как волейбол, баскетбол, настольный теннис, футбол.</w:t>
      </w:r>
    </w:p>
    <w:p w:rsidR="00927597" w:rsidRPr="00803040" w:rsidRDefault="00927597" w:rsidP="00927597">
      <w:pPr>
        <w:pStyle w:val="a4"/>
        <w:spacing w:after="0" w:line="240" w:lineRule="auto"/>
        <w:ind w:left="0" w:firstLine="709"/>
        <w:jc w:val="both"/>
        <w:rPr>
          <w:rFonts w:ascii="Times New Roman" w:hAnsi="Times New Roman" w:cs="Times New Roman"/>
          <w:color w:val="000000" w:themeColor="text1"/>
          <w:sz w:val="24"/>
          <w:szCs w:val="24"/>
        </w:rPr>
      </w:pPr>
      <w:r w:rsidRPr="000B66A6">
        <w:rPr>
          <w:rFonts w:ascii="Times New Roman" w:hAnsi="Times New Roman" w:cs="Times New Roman"/>
          <w:color w:val="000000" w:themeColor="text1"/>
          <w:sz w:val="24"/>
          <w:szCs w:val="24"/>
        </w:rPr>
        <w:t xml:space="preserve">В двух </w:t>
      </w:r>
      <w:r w:rsidRPr="00831D22">
        <w:rPr>
          <w:rFonts w:ascii="Times New Roman" w:hAnsi="Times New Roman" w:cs="Times New Roman"/>
          <w:color w:val="000000" w:themeColor="text1"/>
          <w:sz w:val="24"/>
          <w:szCs w:val="24"/>
        </w:rPr>
        <w:t>МБОУ «СОШ № 7» с 2023 года реализуется Всероссийский проект «Самбо в школу». На конец 2025 года в группе занимаются 32 ребёнка.</w:t>
      </w:r>
    </w:p>
    <w:p w:rsidR="00927597" w:rsidRPr="000B66A6" w:rsidRDefault="00927597" w:rsidP="00927597">
      <w:pPr>
        <w:pStyle w:val="a4"/>
        <w:spacing w:after="0" w:line="240" w:lineRule="auto"/>
        <w:ind w:left="0" w:firstLine="709"/>
        <w:jc w:val="both"/>
        <w:rPr>
          <w:rFonts w:ascii="Times New Roman" w:hAnsi="Times New Roman" w:cs="Times New Roman"/>
          <w:color w:val="000000" w:themeColor="text1"/>
          <w:sz w:val="24"/>
          <w:szCs w:val="24"/>
        </w:rPr>
      </w:pPr>
      <w:r w:rsidRPr="000B66A6">
        <w:rPr>
          <w:rFonts w:ascii="Times New Roman" w:hAnsi="Times New Roman" w:cs="Times New Roman"/>
          <w:color w:val="000000" w:themeColor="text1"/>
          <w:sz w:val="24"/>
          <w:szCs w:val="24"/>
        </w:rPr>
        <w:t>На базе РЖД Лицей № 11 проводятся занятия по боксу.</w:t>
      </w:r>
    </w:p>
    <w:p w:rsidR="00927597" w:rsidRPr="000B66A6" w:rsidRDefault="00927597" w:rsidP="00927597">
      <w:pPr>
        <w:pStyle w:val="a4"/>
        <w:spacing w:after="0" w:line="240" w:lineRule="auto"/>
        <w:ind w:left="0" w:firstLine="709"/>
        <w:jc w:val="both"/>
        <w:rPr>
          <w:rFonts w:ascii="Times New Roman" w:hAnsi="Times New Roman" w:cs="Times New Roman"/>
          <w:color w:val="000000" w:themeColor="text1"/>
          <w:sz w:val="24"/>
          <w:szCs w:val="24"/>
        </w:rPr>
      </w:pPr>
      <w:r w:rsidRPr="000B66A6">
        <w:rPr>
          <w:rFonts w:ascii="Times New Roman" w:hAnsi="Times New Roman" w:cs="Times New Roman"/>
          <w:color w:val="000000" w:themeColor="text1"/>
          <w:sz w:val="24"/>
          <w:szCs w:val="24"/>
        </w:rPr>
        <w:t>На базе МБОУ «СОШ № 50» проводятся занятия по киокусинкай.</w:t>
      </w:r>
    </w:p>
    <w:p w:rsidR="00927597" w:rsidRPr="000B66A6" w:rsidRDefault="00927597" w:rsidP="00927597">
      <w:pPr>
        <w:pStyle w:val="a4"/>
        <w:spacing w:after="0" w:line="240" w:lineRule="auto"/>
        <w:ind w:left="0" w:firstLine="709"/>
        <w:jc w:val="both"/>
        <w:rPr>
          <w:rFonts w:ascii="Times New Roman" w:hAnsi="Times New Roman" w:cs="Times New Roman"/>
          <w:color w:val="000000" w:themeColor="text1"/>
          <w:sz w:val="24"/>
          <w:szCs w:val="24"/>
        </w:rPr>
      </w:pPr>
      <w:r w:rsidRPr="000B66A6">
        <w:rPr>
          <w:rFonts w:ascii="Times New Roman" w:hAnsi="Times New Roman" w:cs="Times New Roman"/>
          <w:color w:val="000000" w:themeColor="text1"/>
          <w:sz w:val="24"/>
          <w:szCs w:val="24"/>
        </w:rPr>
        <w:t>На базе МБОУ «СОШ № 10», МБОУ «СОШ № 12» и МБОУ «СОШ № 4»</w:t>
      </w:r>
      <w:r>
        <w:rPr>
          <w:rFonts w:ascii="Times New Roman" w:hAnsi="Times New Roman" w:cs="Times New Roman"/>
          <w:color w:val="000000" w:themeColor="text1"/>
          <w:sz w:val="24"/>
          <w:szCs w:val="24"/>
        </w:rPr>
        <w:t xml:space="preserve"> </w:t>
      </w:r>
      <w:r w:rsidRPr="000B66A6">
        <w:rPr>
          <w:rFonts w:ascii="Times New Roman" w:hAnsi="Times New Roman" w:cs="Times New Roman"/>
          <w:color w:val="000000" w:themeColor="text1"/>
          <w:sz w:val="24"/>
          <w:szCs w:val="24"/>
        </w:rPr>
        <w:t>проводятся занятия по каратэ.</w:t>
      </w:r>
    </w:p>
    <w:p w:rsidR="00927597" w:rsidRDefault="00927597" w:rsidP="00927597">
      <w:pPr>
        <w:pStyle w:val="a4"/>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2025</w:t>
      </w:r>
      <w:r w:rsidRPr="000B66A6">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6</w:t>
      </w:r>
      <w:r w:rsidRPr="000B66A6">
        <w:rPr>
          <w:rFonts w:ascii="Times New Roman" w:hAnsi="Times New Roman" w:cs="Times New Roman"/>
          <w:color w:val="000000" w:themeColor="text1"/>
          <w:sz w:val="24"/>
          <w:szCs w:val="24"/>
        </w:rPr>
        <w:t xml:space="preserve"> учебном году продолжается Спартакиада среди школ района (учёт результатов всех спортивных мероприятий в виде рейтинга) с целью увеличения численности детей и подростков, систематически занимающихся физической культурой и спортом, совершенствования физкультурно-спортивной работы в образовательных организациях, повышения уровня физической подготовленности обучающихся. Участие обучающихся общеобразовательных организаций в муниципальных физкультурных мероприятиях носит системный характер.</w:t>
      </w:r>
    </w:p>
    <w:p w:rsidR="00927597" w:rsidRPr="000B66A6" w:rsidRDefault="00927597" w:rsidP="00927597">
      <w:pPr>
        <w:pStyle w:val="a4"/>
        <w:spacing w:after="0" w:line="240" w:lineRule="auto"/>
        <w:ind w:left="0" w:firstLine="709"/>
        <w:jc w:val="both"/>
        <w:rPr>
          <w:rFonts w:ascii="Times New Roman" w:hAnsi="Times New Roman" w:cs="Times New Roman"/>
          <w:color w:val="000000" w:themeColor="text1"/>
          <w:sz w:val="24"/>
          <w:szCs w:val="24"/>
        </w:rPr>
      </w:pPr>
      <w:r w:rsidRPr="00867443">
        <w:rPr>
          <w:rFonts w:ascii="Times New Roman" w:hAnsi="Times New Roman" w:cs="Times New Roman"/>
          <w:sz w:val="24"/>
          <w:szCs w:val="24"/>
        </w:rPr>
        <w:lastRenderedPageBreak/>
        <w:t xml:space="preserve">В 2025 году проведено девять фестивалей ВФСК «ГТО» </w:t>
      </w:r>
      <w:r>
        <w:rPr>
          <w:rFonts w:ascii="Times New Roman" w:hAnsi="Times New Roman" w:cs="Times New Roman"/>
          <w:sz w:val="24"/>
          <w:szCs w:val="24"/>
        </w:rPr>
        <w:t xml:space="preserve">(в 2024 году - 6) </w:t>
      </w:r>
      <w:r w:rsidRPr="00867443">
        <w:rPr>
          <w:rFonts w:ascii="Times New Roman" w:hAnsi="Times New Roman" w:cs="Times New Roman"/>
          <w:sz w:val="24"/>
          <w:szCs w:val="24"/>
        </w:rPr>
        <w:t>для школьников 9-11 классов, в которых приняли участие более 320 учащихся школ района.</w:t>
      </w:r>
    </w:p>
    <w:p w:rsidR="00927597" w:rsidRPr="000B66A6" w:rsidRDefault="00927597" w:rsidP="00927597">
      <w:pPr>
        <w:pStyle w:val="a4"/>
        <w:spacing w:before="240" w:after="240" w:line="240" w:lineRule="auto"/>
        <w:ind w:left="709"/>
        <w:contextualSpacing w:val="0"/>
        <w:jc w:val="center"/>
        <w:rPr>
          <w:rFonts w:ascii="Times New Roman" w:hAnsi="Times New Roman" w:cs="Times New Roman"/>
          <w:color w:val="000000" w:themeColor="text1"/>
          <w:sz w:val="24"/>
          <w:szCs w:val="24"/>
        </w:rPr>
      </w:pPr>
      <w:r w:rsidRPr="000B66A6">
        <w:rPr>
          <w:rFonts w:ascii="Times New Roman" w:hAnsi="Times New Roman" w:cs="Times New Roman"/>
          <w:b/>
          <w:sz w:val="24"/>
          <w:szCs w:val="24"/>
        </w:rPr>
        <w:t>Работа со студенческой и учащейся молодежью</w:t>
      </w:r>
    </w:p>
    <w:p w:rsidR="00927597" w:rsidRPr="00527291" w:rsidRDefault="00927597" w:rsidP="00927597">
      <w:pPr>
        <w:pStyle w:val="a4"/>
        <w:spacing w:after="0" w:line="240" w:lineRule="auto"/>
        <w:ind w:left="0" w:firstLine="709"/>
        <w:jc w:val="both"/>
        <w:rPr>
          <w:rFonts w:ascii="Times New Roman" w:hAnsi="Times New Roman" w:cs="Times New Roman"/>
          <w:sz w:val="24"/>
          <w:szCs w:val="24"/>
        </w:rPr>
      </w:pPr>
      <w:r w:rsidRPr="00527291">
        <w:rPr>
          <w:rFonts w:ascii="Times New Roman" w:hAnsi="Times New Roman" w:cs="Times New Roman"/>
          <w:sz w:val="24"/>
          <w:szCs w:val="24"/>
        </w:rPr>
        <w:t xml:space="preserve">Спортивно-материальная база ГАПОУ «Байкальский техникум отраслевых технологий и сервиса» находится в удовлетворительном состоянии. В помещении техникума большой, светлый спортивный зал, который в 2025 году был отремонтирован. Также в техникуме имеется недостроенный тренажерный зал. Основная проблема – нехватка спортивного инвентаря. </w:t>
      </w:r>
    </w:p>
    <w:p w:rsidR="00927597" w:rsidRPr="00527291" w:rsidRDefault="00927597" w:rsidP="00927597">
      <w:pPr>
        <w:spacing w:after="0" w:line="240" w:lineRule="auto"/>
        <w:ind w:firstLine="709"/>
        <w:jc w:val="both"/>
        <w:rPr>
          <w:rFonts w:ascii="Times New Roman" w:hAnsi="Times New Roman" w:cs="Times New Roman"/>
          <w:sz w:val="24"/>
          <w:szCs w:val="24"/>
        </w:rPr>
      </w:pPr>
      <w:r w:rsidRPr="00527291">
        <w:rPr>
          <w:rFonts w:ascii="Times New Roman" w:hAnsi="Times New Roman" w:cs="Times New Roman"/>
          <w:sz w:val="24"/>
          <w:szCs w:val="24"/>
        </w:rPr>
        <w:t>В техникуме развиваются следующие виды спорта: волейбол, гиревой спорт, лыжный спорт, баскетбол, настольный теннис, пауэрлифтинг, вольная борьба, бокс. Студенты техникума активно посещают занятия в МКУ «Культурно-досуговый центр «Радуга», СШ г. Байкальска и СК «Байкал».</w:t>
      </w:r>
    </w:p>
    <w:p w:rsidR="00927597" w:rsidRPr="000B66A6" w:rsidRDefault="00927597" w:rsidP="00927597">
      <w:pPr>
        <w:pStyle w:val="a4"/>
        <w:spacing w:after="0" w:line="240" w:lineRule="auto"/>
        <w:ind w:left="0" w:firstLine="709"/>
        <w:jc w:val="both"/>
        <w:rPr>
          <w:rFonts w:ascii="Times New Roman" w:hAnsi="Times New Roman" w:cs="Times New Roman"/>
          <w:sz w:val="24"/>
          <w:szCs w:val="24"/>
        </w:rPr>
      </w:pPr>
      <w:r w:rsidRPr="000B66A6">
        <w:rPr>
          <w:rFonts w:ascii="Times New Roman" w:hAnsi="Times New Roman" w:cs="Times New Roman"/>
          <w:sz w:val="24"/>
          <w:szCs w:val="24"/>
        </w:rPr>
        <w:t xml:space="preserve">Студенты техникума активно участвуют в городских, районных и областных соревнованиях. Неоднократно становились чемпионами по Иркутской области среди профессиональных образовательных учреждений. </w:t>
      </w:r>
    </w:p>
    <w:p w:rsidR="00927597" w:rsidRPr="00527291" w:rsidRDefault="00927597" w:rsidP="00927597">
      <w:pPr>
        <w:pStyle w:val="a4"/>
        <w:spacing w:after="0" w:line="240" w:lineRule="auto"/>
        <w:ind w:left="709"/>
        <w:jc w:val="both"/>
        <w:rPr>
          <w:rFonts w:ascii="Times New Roman" w:hAnsi="Times New Roman" w:cs="Times New Roman"/>
          <w:sz w:val="24"/>
          <w:szCs w:val="28"/>
        </w:rPr>
      </w:pPr>
      <w:r w:rsidRPr="00527291">
        <w:rPr>
          <w:rFonts w:ascii="Times New Roman" w:hAnsi="Times New Roman" w:cs="Times New Roman"/>
          <w:sz w:val="24"/>
          <w:szCs w:val="28"/>
        </w:rPr>
        <w:t xml:space="preserve">В 2025 году студенты техникума приняли участие в следующих соревнованиях: </w:t>
      </w:r>
    </w:p>
    <w:p w:rsidR="00927597" w:rsidRPr="00527291" w:rsidRDefault="00927597" w:rsidP="00927597">
      <w:pPr>
        <w:pStyle w:val="a4"/>
        <w:numPr>
          <w:ilvl w:val="0"/>
          <w:numId w:val="40"/>
        </w:numPr>
        <w:tabs>
          <w:tab w:val="left" w:pos="993"/>
        </w:tabs>
        <w:spacing w:after="0" w:line="240" w:lineRule="auto"/>
        <w:ind w:left="0" w:firstLine="567"/>
        <w:jc w:val="both"/>
        <w:rPr>
          <w:rFonts w:ascii="Times New Roman" w:hAnsi="Times New Roman" w:cs="Times New Roman"/>
          <w:sz w:val="24"/>
          <w:szCs w:val="28"/>
        </w:rPr>
      </w:pPr>
      <w:r w:rsidRPr="00527291">
        <w:rPr>
          <w:rFonts w:ascii="Times New Roman" w:hAnsi="Times New Roman" w:cs="Times New Roman"/>
          <w:sz w:val="24"/>
          <w:szCs w:val="28"/>
        </w:rPr>
        <w:t>областной традиционный легкоатлетический кросс;</w:t>
      </w:r>
    </w:p>
    <w:p w:rsidR="00927597" w:rsidRPr="00527291" w:rsidRDefault="00927597" w:rsidP="00927597">
      <w:pPr>
        <w:pStyle w:val="a4"/>
        <w:numPr>
          <w:ilvl w:val="0"/>
          <w:numId w:val="40"/>
        </w:numPr>
        <w:tabs>
          <w:tab w:val="left" w:pos="993"/>
        </w:tabs>
        <w:spacing w:after="0" w:line="240" w:lineRule="auto"/>
        <w:ind w:left="0" w:firstLine="567"/>
        <w:jc w:val="both"/>
        <w:rPr>
          <w:rFonts w:ascii="Times New Roman" w:hAnsi="Times New Roman" w:cs="Times New Roman"/>
          <w:sz w:val="24"/>
          <w:szCs w:val="28"/>
        </w:rPr>
      </w:pPr>
      <w:r w:rsidRPr="00527291">
        <w:rPr>
          <w:rFonts w:ascii="Times New Roman" w:hAnsi="Times New Roman" w:cs="Times New Roman"/>
          <w:sz w:val="24"/>
          <w:szCs w:val="28"/>
        </w:rPr>
        <w:t>областные соревнования по мини-футболу «Байкало-Иркутская территория»;</w:t>
      </w:r>
    </w:p>
    <w:p w:rsidR="00927597" w:rsidRPr="00527291" w:rsidRDefault="00927597" w:rsidP="00927597">
      <w:pPr>
        <w:pStyle w:val="a4"/>
        <w:numPr>
          <w:ilvl w:val="0"/>
          <w:numId w:val="40"/>
        </w:numPr>
        <w:tabs>
          <w:tab w:val="left" w:pos="993"/>
        </w:tabs>
        <w:spacing w:after="0" w:line="240" w:lineRule="auto"/>
        <w:ind w:left="0" w:firstLine="567"/>
        <w:jc w:val="both"/>
        <w:rPr>
          <w:rFonts w:ascii="Times New Roman" w:hAnsi="Times New Roman" w:cs="Times New Roman"/>
          <w:sz w:val="24"/>
          <w:szCs w:val="28"/>
        </w:rPr>
      </w:pPr>
      <w:r w:rsidRPr="00527291">
        <w:rPr>
          <w:rFonts w:ascii="Times New Roman" w:hAnsi="Times New Roman" w:cs="Times New Roman"/>
          <w:sz w:val="24"/>
          <w:szCs w:val="28"/>
        </w:rPr>
        <w:t>областные соревнования по настольному теннису «Байкало-Иркутская территория»;</w:t>
      </w:r>
    </w:p>
    <w:p w:rsidR="00927597" w:rsidRPr="00527291" w:rsidRDefault="00927597" w:rsidP="00927597">
      <w:pPr>
        <w:pStyle w:val="docdata"/>
        <w:numPr>
          <w:ilvl w:val="0"/>
          <w:numId w:val="40"/>
        </w:numPr>
        <w:tabs>
          <w:tab w:val="left" w:pos="993"/>
        </w:tabs>
        <w:spacing w:before="0" w:beforeAutospacing="0" w:after="0" w:afterAutospacing="0"/>
        <w:ind w:left="0" w:firstLine="567"/>
        <w:jc w:val="both"/>
        <w:rPr>
          <w:sz w:val="22"/>
        </w:rPr>
      </w:pPr>
      <w:r w:rsidRPr="00527291">
        <w:rPr>
          <w:szCs w:val="28"/>
        </w:rPr>
        <w:t xml:space="preserve">областные соревнования по стритболу, </w:t>
      </w:r>
      <w:r w:rsidRPr="00527291">
        <w:rPr>
          <w:bCs/>
          <w:color w:val="000000"/>
          <w:szCs w:val="28"/>
        </w:rPr>
        <w:t xml:space="preserve">посвящённая памяти руководителя физического воспитания </w:t>
      </w:r>
      <w:r w:rsidRPr="00527291">
        <w:rPr>
          <w:szCs w:val="28"/>
        </w:rPr>
        <w:t xml:space="preserve">ГАПОУ «Байкальский техникум отраслевых технологий и сервиса» </w:t>
      </w:r>
      <w:r w:rsidRPr="00527291">
        <w:rPr>
          <w:bCs/>
          <w:color w:val="000000"/>
          <w:szCs w:val="28"/>
        </w:rPr>
        <w:t>Николая Александровича Водолазова;</w:t>
      </w:r>
      <w:r w:rsidRPr="00527291">
        <w:rPr>
          <w:b/>
          <w:bCs/>
          <w:color w:val="000000"/>
          <w:szCs w:val="28"/>
        </w:rPr>
        <w:t> </w:t>
      </w:r>
    </w:p>
    <w:p w:rsidR="00927597" w:rsidRPr="00527291" w:rsidRDefault="00927597" w:rsidP="00927597">
      <w:pPr>
        <w:pStyle w:val="a4"/>
        <w:numPr>
          <w:ilvl w:val="0"/>
          <w:numId w:val="40"/>
        </w:numPr>
        <w:tabs>
          <w:tab w:val="left" w:pos="993"/>
        </w:tabs>
        <w:spacing w:after="0" w:line="240" w:lineRule="auto"/>
        <w:ind w:left="0" w:firstLine="567"/>
        <w:jc w:val="both"/>
        <w:rPr>
          <w:rFonts w:ascii="Times New Roman" w:hAnsi="Times New Roman" w:cs="Times New Roman"/>
          <w:sz w:val="24"/>
          <w:szCs w:val="28"/>
        </w:rPr>
      </w:pPr>
      <w:r w:rsidRPr="00527291">
        <w:rPr>
          <w:rFonts w:ascii="Times New Roman" w:hAnsi="Times New Roman" w:cs="Times New Roman"/>
          <w:sz w:val="24"/>
          <w:szCs w:val="28"/>
        </w:rPr>
        <w:t>областные соревнования по волейболу «Байкало-Иркутская территория»;</w:t>
      </w:r>
    </w:p>
    <w:p w:rsidR="00927597" w:rsidRPr="00527291" w:rsidRDefault="00927597" w:rsidP="00927597">
      <w:pPr>
        <w:pStyle w:val="a4"/>
        <w:numPr>
          <w:ilvl w:val="0"/>
          <w:numId w:val="40"/>
        </w:numPr>
        <w:tabs>
          <w:tab w:val="left" w:pos="993"/>
        </w:tabs>
        <w:spacing w:after="0" w:line="240" w:lineRule="auto"/>
        <w:ind w:left="0" w:firstLine="567"/>
        <w:jc w:val="both"/>
        <w:rPr>
          <w:rFonts w:ascii="Times New Roman" w:hAnsi="Times New Roman" w:cs="Times New Roman"/>
          <w:sz w:val="24"/>
          <w:szCs w:val="28"/>
        </w:rPr>
      </w:pPr>
      <w:r w:rsidRPr="00527291">
        <w:rPr>
          <w:rFonts w:ascii="Times New Roman" w:hAnsi="Times New Roman" w:cs="Times New Roman"/>
          <w:sz w:val="24"/>
          <w:szCs w:val="28"/>
        </w:rPr>
        <w:t>областное первенство по гиревому спорту;</w:t>
      </w:r>
    </w:p>
    <w:p w:rsidR="00927597" w:rsidRPr="00527291" w:rsidRDefault="00927597" w:rsidP="00927597">
      <w:pPr>
        <w:pStyle w:val="a4"/>
        <w:numPr>
          <w:ilvl w:val="0"/>
          <w:numId w:val="40"/>
        </w:numPr>
        <w:tabs>
          <w:tab w:val="left" w:pos="993"/>
        </w:tabs>
        <w:spacing w:after="0" w:line="240" w:lineRule="auto"/>
        <w:ind w:left="0" w:firstLine="567"/>
        <w:jc w:val="both"/>
        <w:rPr>
          <w:rFonts w:ascii="Times New Roman" w:hAnsi="Times New Roman" w:cs="Times New Roman"/>
          <w:sz w:val="24"/>
          <w:szCs w:val="28"/>
        </w:rPr>
      </w:pPr>
      <w:r w:rsidRPr="00527291">
        <w:rPr>
          <w:rFonts w:ascii="Times New Roman" w:hAnsi="Times New Roman" w:cs="Times New Roman"/>
          <w:sz w:val="24"/>
          <w:szCs w:val="28"/>
        </w:rPr>
        <w:t>Х</w:t>
      </w:r>
      <w:r w:rsidRPr="00527291">
        <w:rPr>
          <w:rFonts w:ascii="Times New Roman" w:hAnsi="Times New Roman" w:cs="Times New Roman"/>
          <w:sz w:val="24"/>
          <w:szCs w:val="28"/>
          <w:lang w:val="en-US"/>
        </w:rPr>
        <w:t>IX</w:t>
      </w:r>
      <w:r w:rsidRPr="00527291">
        <w:rPr>
          <w:rFonts w:ascii="Times New Roman" w:hAnsi="Times New Roman" w:cs="Times New Roman"/>
          <w:sz w:val="24"/>
          <w:szCs w:val="28"/>
        </w:rPr>
        <w:t xml:space="preserve"> традиционный открытый лично-командный турнир Слюдянского района по настольному теннису, посвященный памяти депутата районной Думы Александра Николаевича Бабученко.</w:t>
      </w:r>
    </w:p>
    <w:p w:rsidR="00927597" w:rsidRPr="000B66A6" w:rsidRDefault="00927597" w:rsidP="00927597">
      <w:pPr>
        <w:pStyle w:val="a4"/>
        <w:spacing w:before="240" w:after="240" w:line="240" w:lineRule="auto"/>
        <w:ind w:left="709"/>
        <w:contextualSpacing w:val="0"/>
        <w:jc w:val="center"/>
        <w:rPr>
          <w:rFonts w:ascii="Times New Roman" w:hAnsi="Times New Roman" w:cs="Times New Roman"/>
          <w:b/>
          <w:sz w:val="24"/>
          <w:szCs w:val="24"/>
        </w:rPr>
      </w:pPr>
      <w:r w:rsidRPr="000B66A6">
        <w:rPr>
          <w:rFonts w:ascii="Times New Roman" w:hAnsi="Times New Roman" w:cs="Times New Roman"/>
          <w:b/>
          <w:sz w:val="24"/>
          <w:szCs w:val="24"/>
        </w:rPr>
        <w:t>Организация физкультурно-оздоровительной работы в учреждениях, организациях, на предприятиях и их объединениях</w:t>
      </w:r>
    </w:p>
    <w:p w:rsidR="00927597" w:rsidRPr="000B66A6" w:rsidRDefault="00927597" w:rsidP="00927597">
      <w:pPr>
        <w:pStyle w:val="a4"/>
        <w:spacing w:after="0" w:line="240" w:lineRule="auto"/>
        <w:ind w:left="0" w:firstLine="709"/>
        <w:jc w:val="both"/>
        <w:rPr>
          <w:rFonts w:ascii="Times New Roman" w:hAnsi="Times New Roman" w:cs="Times New Roman"/>
          <w:sz w:val="24"/>
          <w:szCs w:val="24"/>
        </w:rPr>
      </w:pPr>
      <w:r w:rsidRPr="000B66A6">
        <w:rPr>
          <w:rFonts w:ascii="Times New Roman" w:hAnsi="Times New Roman" w:cs="Times New Roman"/>
          <w:sz w:val="24"/>
          <w:szCs w:val="24"/>
        </w:rPr>
        <w:t>В учреждениях и предприятиях осуществляют свою работу профсоюзные организации, с которыми ведет сотрудничество отдел культуры, спорта и молодежной политики.</w:t>
      </w:r>
    </w:p>
    <w:p w:rsidR="00927597" w:rsidRPr="00D80DE9" w:rsidRDefault="00927597" w:rsidP="00927597">
      <w:pPr>
        <w:spacing w:after="0" w:line="240" w:lineRule="auto"/>
        <w:ind w:firstLine="709"/>
        <w:jc w:val="both"/>
        <w:rPr>
          <w:rFonts w:ascii="Times New Roman" w:hAnsi="Times New Roman" w:cs="Times New Roman"/>
          <w:sz w:val="24"/>
          <w:szCs w:val="28"/>
        </w:rPr>
      </w:pPr>
      <w:r w:rsidRPr="00D80DE9">
        <w:rPr>
          <w:rFonts w:ascii="Times New Roman" w:hAnsi="Times New Roman" w:cs="Times New Roman"/>
          <w:sz w:val="24"/>
          <w:szCs w:val="28"/>
        </w:rPr>
        <w:t>В 2025 г. в спортивном зале «Локомотив» проведено 17 спортивных мероприятий по таким видам спорта</w:t>
      </w:r>
      <w:r>
        <w:rPr>
          <w:rFonts w:ascii="Times New Roman" w:hAnsi="Times New Roman" w:cs="Times New Roman"/>
          <w:sz w:val="24"/>
          <w:szCs w:val="28"/>
        </w:rPr>
        <w:t>,</w:t>
      </w:r>
      <w:r w:rsidRPr="00D80DE9">
        <w:rPr>
          <w:rFonts w:ascii="Times New Roman" w:hAnsi="Times New Roman" w:cs="Times New Roman"/>
          <w:sz w:val="24"/>
          <w:szCs w:val="28"/>
        </w:rPr>
        <w:t xml:space="preserve"> как волейбол, баскетбол, дартс и др., в которых приняло участие около 1500 человек учреждений и предприятий железнодорожного узла Слюдянка. Также соревнования проводились в спортивном зале ОМВД, который используется не только для занятий работниками ОМВД, но и для проведения тренировок по киокушин, каратэ и футболу. </w:t>
      </w:r>
    </w:p>
    <w:p w:rsidR="00927597" w:rsidRPr="00D80DE9" w:rsidRDefault="00927597" w:rsidP="00927597">
      <w:pPr>
        <w:spacing w:after="0" w:line="240" w:lineRule="auto"/>
        <w:ind w:firstLine="709"/>
        <w:jc w:val="both"/>
        <w:rPr>
          <w:rFonts w:ascii="Times New Roman" w:hAnsi="Times New Roman" w:cs="Times New Roman"/>
          <w:szCs w:val="24"/>
        </w:rPr>
      </w:pPr>
      <w:r w:rsidRPr="00D80DE9">
        <w:rPr>
          <w:rFonts w:ascii="Times New Roman" w:hAnsi="Times New Roman" w:cs="Times New Roman"/>
          <w:sz w:val="24"/>
          <w:szCs w:val="28"/>
        </w:rPr>
        <w:t>На базе спортивной школы г. Слюдянки проводится физическая подготовка сотрудников МЧС Байкальского поисково-спасательного отряда, сотрудников 52ПСЧ гарнизона пожарной охраны, работников предприятия ОАО «Ангарскцемент», ОАО «Карьер Перевал», локомотивного депо ст. Слюдянка и других организаций района</w:t>
      </w:r>
      <w:r>
        <w:rPr>
          <w:rFonts w:ascii="Times New Roman" w:hAnsi="Times New Roman" w:cs="Times New Roman"/>
          <w:sz w:val="24"/>
          <w:szCs w:val="28"/>
        </w:rPr>
        <w:t>.</w:t>
      </w:r>
      <w:r w:rsidRPr="00D80DE9">
        <w:rPr>
          <w:rFonts w:ascii="Times New Roman" w:hAnsi="Times New Roman" w:cs="Times New Roman"/>
          <w:szCs w:val="24"/>
        </w:rPr>
        <w:tab/>
      </w:r>
    </w:p>
    <w:p w:rsidR="00927597" w:rsidRPr="000B66A6" w:rsidRDefault="00927597" w:rsidP="00927597">
      <w:pPr>
        <w:pStyle w:val="a4"/>
        <w:spacing w:after="0" w:line="240" w:lineRule="auto"/>
        <w:ind w:left="0" w:firstLine="709"/>
        <w:jc w:val="both"/>
        <w:rPr>
          <w:rFonts w:ascii="Times New Roman" w:hAnsi="Times New Roman" w:cs="Times New Roman"/>
          <w:sz w:val="24"/>
          <w:szCs w:val="24"/>
        </w:rPr>
      </w:pPr>
      <w:r w:rsidRPr="000B66A6">
        <w:rPr>
          <w:rFonts w:ascii="Times New Roman" w:hAnsi="Times New Roman" w:cs="Times New Roman"/>
          <w:sz w:val="24"/>
          <w:szCs w:val="24"/>
        </w:rPr>
        <w:t>В отчетном году сотрудники предприятий и учреждений прин</w:t>
      </w:r>
      <w:r>
        <w:rPr>
          <w:rFonts w:ascii="Times New Roman" w:hAnsi="Times New Roman" w:cs="Times New Roman"/>
          <w:sz w:val="24"/>
          <w:szCs w:val="24"/>
        </w:rPr>
        <w:t>яли</w:t>
      </w:r>
      <w:r w:rsidRPr="000B66A6">
        <w:rPr>
          <w:rFonts w:ascii="Times New Roman" w:hAnsi="Times New Roman" w:cs="Times New Roman"/>
          <w:sz w:val="24"/>
          <w:szCs w:val="24"/>
        </w:rPr>
        <w:t xml:space="preserve"> активное участие в </w:t>
      </w:r>
      <w:r>
        <w:rPr>
          <w:rFonts w:ascii="Times New Roman" w:hAnsi="Times New Roman" w:cs="Times New Roman"/>
          <w:sz w:val="24"/>
          <w:szCs w:val="24"/>
        </w:rPr>
        <w:t>45 мероприятиях.</w:t>
      </w:r>
    </w:p>
    <w:p w:rsidR="00927597" w:rsidRDefault="00927597" w:rsidP="00927597">
      <w:pPr>
        <w:pStyle w:val="a4"/>
        <w:spacing w:line="240" w:lineRule="auto"/>
        <w:ind w:left="0" w:firstLine="709"/>
        <w:jc w:val="both"/>
        <w:rPr>
          <w:rFonts w:ascii="Times New Roman" w:hAnsi="Times New Roman" w:cs="Times New Roman"/>
          <w:sz w:val="24"/>
          <w:szCs w:val="24"/>
        </w:rPr>
      </w:pPr>
      <w:r w:rsidRPr="00D80DE9">
        <w:rPr>
          <w:rFonts w:ascii="Times New Roman" w:hAnsi="Times New Roman" w:cs="Times New Roman"/>
          <w:sz w:val="24"/>
          <w:szCs w:val="24"/>
        </w:rPr>
        <w:t>Расходы, связанные с проведением спортивных мероприятий, соревнований, командированием команд Слюдянского района на выездные соревнования, частично</w:t>
      </w:r>
      <w:r>
        <w:rPr>
          <w:rFonts w:ascii="Times New Roman" w:hAnsi="Times New Roman" w:cs="Times New Roman"/>
          <w:sz w:val="24"/>
          <w:szCs w:val="24"/>
        </w:rPr>
        <w:t>й</w:t>
      </w:r>
      <w:r w:rsidRPr="00D80DE9">
        <w:rPr>
          <w:rFonts w:ascii="Times New Roman" w:hAnsi="Times New Roman" w:cs="Times New Roman"/>
          <w:sz w:val="24"/>
          <w:szCs w:val="24"/>
        </w:rPr>
        <w:t xml:space="preserve"> закупк</w:t>
      </w:r>
      <w:r>
        <w:rPr>
          <w:rFonts w:ascii="Times New Roman" w:hAnsi="Times New Roman" w:cs="Times New Roman"/>
          <w:sz w:val="24"/>
          <w:szCs w:val="24"/>
        </w:rPr>
        <w:t>ой</w:t>
      </w:r>
      <w:r w:rsidRPr="00D80DE9">
        <w:rPr>
          <w:rFonts w:ascii="Times New Roman" w:hAnsi="Times New Roman" w:cs="Times New Roman"/>
          <w:sz w:val="24"/>
          <w:szCs w:val="24"/>
        </w:rPr>
        <w:t xml:space="preserve"> формы и спортивного инвентаря</w:t>
      </w:r>
      <w:r>
        <w:rPr>
          <w:rFonts w:ascii="Times New Roman" w:hAnsi="Times New Roman" w:cs="Times New Roman"/>
          <w:sz w:val="24"/>
          <w:szCs w:val="24"/>
        </w:rPr>
        <w:t>,</w:t>
      </w:r>
      <w:r w:rsidRPr="00D80DE9">
        <w:rPr>
          <w:rFonts w:ascii="Times New Roman" w:hAnsi="Times New Roman" w:cs="Times New Roman"/>
          <w:sz w:val="24"/>
          <w:szCs w:val="24"/>
        </w:rPr>
        <w:t xml:space="preserve"> осуществляются за счет средств бюджета </w:t>
      </w:r>
      <w:r w:rsidRPr="00D80DE9">
        <w:rPr>
          <w:rFonts w:ascii="Times New Roman" w:hAnsi="Times New Roman" w:cs="Times New Roman"/>
          <w:sz w:val="24"/>
          <w:szCs w:val="24"/>
        </w:rPr>
        <w:lastRenderedPageBreak/>
        <w:t>Слюдянского муниципального района по муниципальной программе «Развитие культуры, физической культуры, спорта, молодёжной политики, досуга и отдыха детей в Слюдянском муниципальном районе» на 2025-2030 годы, утвержденной постановлением администрации Слюдянского муниципального района 12.12.2024 г. № 860</w:t>
      </w:r>
      <w:r w:rsidRPr="00D80DE9">
        <w:rPr>
          <w:rFonts w:ascii="Times New Roman" w:hAnsi="Times New Roman" w:cs="Times New Roman"/>
          <w:bCs/>
          <w:sz w:val="24"/>
          <w:szCs w:val="24"/>
        </w:rPr>
        <w:t>.</w:t>
      </w:r>
      <w:r w:rsidRPr="00D80DE9">
        <w:rPr>
          <w:rFonts w:ascii="Times New Roman" w:hAnsi="Times New Roman" w:cs="Times New Roman"/>
          <w:sz w:val="24"/>
          <w:szCs w:val="24"/>
        </w:rPr>
        <w:t xml:space="preserve"> В 2025 году на эти направления было израсходовано 2 522 704,08 рублей.</w:t>
      </w:r>
    </w:p>
    <w:p w:rsidR="00927597" w:rsidRPr="00D80DE9" w:rsidRDefault="00927597" w:rsidP="00927597">
      <w:pPr>
        <w:pStyle w:val="a4"/>
        <w:spacing w:line="240" w:lineRule="auto"/>
        <w:ind w:left="0" w:firstLine="709"/>
        <w:jc w:val="both"/>
        <w:rPr>
          <w:rFonts w:ascii="Times New Roman" w:hAnsi="Times New Roman" w:cs="Times New Roman"/>
          <w:sz w:val="24"/>
          <w:szCs w:val="24"/>
        </w:rPr>
      </w:pPr>
    </w:p>
    <w:p w:rsidR="00927597" w:rsidRPr="000B66A6" w:rsidRDefault="00927597" w:rsidP="00927597">
      <w:pPr>
        <w:pStyle w:val="a4"/>
        <w:spacing w:before="240" w:after="240" w:line="240" w:lineRule="auto"/>
        <w:ind w:left="709"/>
        <w:contextualSpacing w:val="0"/>
        <w:jc w:val="center"/>
        <w:rPr>
          <w:rFonts w:ascii="Times New Roman" w:hAnsi="Times New Roman" w:cs="Times New Roman"/>
          <w:b/>
          <w:sz w:val="24"/>
          <w:szCs w:val="24"/>
        </w:rPr>
      </w:pPr>
      <w:r w:rsidRPr="000B66A6">
        <w:rPr>
          <w:rFonts w:ascii="Times New Roman" w:hAnsi="Times New Roman" w:cs="Times New Roman"/>
          <w:b/>
          <w:sz w:val="24"/>
          <w:szCs w:val="24"/>
        </w:rPr>
        <w:t>Организация физкультурно-массовой и спортивной работы</w:t>
      </w:r>
    </w:p>
    <w:p w:rsidR="00927597" w:rsidRPr="000B66A6" w:rsidRDefault="00927597" w:rsidP="00927597">
      <w:pPr>
        <w:pStyle w:val="a4"/>
        <w:spacing w:after="0" w:line="240" w:lineRule="auto"/>
        <w:ind w:left="0" w:firstLine="709"/>
        <w:jc w:val="both"/>
        <w:rPr>
          <w:rFonts w:ascii="Times New Roman" w:hAnsi="Times New Roman" w:cs="Times New Roman"/>
          <w:bCs/>
          <w:color w:val="000000" w:themeColor="text1"/>
          <w:sz w:val="24"/>
          <w:szCs w:val="24"/>
        </w:rPr>
      </w:pPr>
      <w:r w:rsidRPr="000B66A6">
        <w:rPr>
          <w:rFonts w:ascii="Times New Roman" w:hAnsi="Times New Roman" w:cs="Times New Roman"/>
          <w:bCs/>
          <w:color w:val="000000" w:themeColor="text1"/>
          <w:sz w:val="24"/>
          <w:szCs w:val="24"/>
        </w:rPr>
        <w:t>По программе «</w:t>
      </w:r>
      <w:r w:rsidRPr="00D80DE9">
        <w:rPr>
          <w:rFonts w:ascii="Times New Roman" w:hAnsi="Times New Roman" w:cs="Times New Roman"/>
          <w:sz w:val="24"/>
          <w:szCs w:val="24"/>
        </w:rPr>
        <w:t>Развитие культуры, физической культуры, спорта, молодёжной политики, досуга и отдыха детей в Слюдянском муниципальном районе» на 2025-2030 годы, утвержденной постановлением администрации Слюдянского муниципального района 12.12.2024 г. № 860</w:t>
      </w:r>
      <w:r w:rsidRPr="000B66A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w:t>
      </w:r>
      <w:r w:rsidRPr="000B66A6">
        <w:rPr>
          <w:rFonts w:ascii="Times New Roman" w:hAnsi="Times New Roman" w:cs="Times New Roman"/>
          <w:bCs/>
          <w:color w:val="000000" w:themeColor="text1"/>
          <w:sz w:val="24"/>
          <w:szCs w:val="24"/>
        </w:rPr>
        <w:t xml:space="preserve"> в 202</w:t>
      </w:r>
      <w:r>
        <w:rPr>
          <w:rFonts w:ascii="Times New Roman" w:hAnsi="Times New Roman" w:cs="Times New Roman"/>
          <w:bCs/>
          <w:color w:val="000000" w:themeColor="text1"/>
          <w:sz w:val="24"/>
          <w:szCs w:val="24"/>
        </w:rPr>
        <w:t>5</w:t>
      </w:r>
      <w:r w:rsidRPr="000B66A6">
        <w:rPr>
          <w:rFonts w:ascii="Times New Roman" w:hAnsi="Times New Roman" w:cs="Times New Roman"/>
          <w:bCs/>
          <w:color w:val="000000" w:themeColor="text1"/>
          <w:sz w:val="24"/>
          <w:szCs w:val="24"/>
        </w:rPr>
        <w:t xml:space="preserve"> году в Слюдянском районе проведено 10</w:t>
      </w:r>
      <w:r>
        <w:rPr>
          <w:rFonts w:ascii="Times New Roman" w:hAnsi="Times New Roman" w:cs="Times New Roman"/>
          <w:bCs/>
          <w:color w:val="000000" w:themeColor="text1"/>
          <w:sz w:val="24"/>
          <w:szCs w:val="24"/>
        </w:rPr>
        <w:t>2</w:t>
      </w:r>
      <w:r w:rsidRPr="000B66A6">
        <w:rPr>
          <w:rFonts w:ascii="Times New Roman" w:hAnsi="Times New Roman" w:cs="Times New Roman"/>
          <w:bCs/>
          <w:color w:val="000000" w:themeColor="text1"/>
          <w:sz w:val="24"/>
          <w:szCs w:val="24"/>
        </w:rPr>
        <w:t xml:space="preserve"> спортивное мероприятие, в котором приняли участие 1</w:t>
      </w:r>
      <w:r>
        <w:rPr>
          <w:rFonts w:ascii="Times New Roman" w:hAnsi="Times New Roman" w:cs="Times New Roman"/>
          <w:bCs/>
          <w:color w:val="000000" w:themeColor="text1"/>
          <w:sz w:val="24"/>
          <w:szCs w:val="24"/>
        </w:rPr>
        <w:t>1</w:t>
      </w:r>
      <w:r w:rsidRPr="000B66A6">
        <w:rPr>
          <w:rFonts w:ascii="Times New Roman" w:hAnsi="Times New Roman" w:cs="Times New Roman"/>
          <w:bCs/>
          <w:color w:val="000000" w:themeColor="text1"/>
          <w:sz w:val="24"/>
          <w:szCs w:val="24"/>
        </w:rPr>
        <w:t> </w:t>
      </w:r>
      <w:r>
        <w:rPr>
          <w:rFonts w:ascii="Times New Roman" w:hAnsi="Times New Roman" w:cs="Times New Roman"/>
          <w:bCs/>
          <w:color w:val="000000" w:themeColor="text1"/>
          <w:sz w:val="24"/>
          <w:szCs w:val="24"/>
        </w:rPr>
        <w:t xml:space="preserve">220 человек, что </w:t>
      </w:r>
      <w:r w:rsidRPr="000B66A6">
        <w:rPr>
          <w:rFonts w:ascii="Times New Roman" w:hAnsi="Times New Roman" w:cs="Times New Roman"/>
          <w:bCs/>
          <w:color w:val="000000" w:themeColor="text1"/>
          <w:sz w:val="24"/>
          <w:szCs w:val="24"/>
        </w:rPr>
        <w:t>больше по сравнению с 202</w:t>
      </w:r>
      <w:r>
        <w:rPr>
          <w:rFonts w:ascii="Times New Roman" w:hAnsi="Times New Roman" w:cs="Times New Roman"/>
          <w:bCs/>
          <w:color w:val="000000" w:themeColor="text1"/>
          <w:sz w:val="24"/>
          <w:szCs w:val="24"/>
        </w:rPr>
        <w:t>4 годом на 6,6 %</w:t>
      </w:r>
      <w:r w:rsidRPr="000B66A6">
        <w:rPr>
          <w:rFonts w:ascii="Times New Roman" w:hAnsi="Times New Roman" w:cs="Times New Roman"/>
          <w:bCs/>
          <w:color w:val="000000" w:themeColor="text1"/>
          <w:sz w:val="24"/>
          <w:szCs w:val="24"/>
        </w:rPr>
        <w:t xml:space="preserve">. </w:t>
      </w:r>
      <w:r w:rsidRPr="000B66A6">
        <w:rPr>
          <w:rFonts w:ascii="Times New Roman" w:hAnsi="Times New Roman" w:cs="Times New Roman"/>
          <w:color w:val="000000" w:themeColor="text1"/>
          <w:sz w:val="24"/>
          <w:szCs w:val="24"/>
        </w:rPr>
        <w:t>Из общего количества мероприятий для детей и подростков проведено</w:t>
      </w:r>
      <w:r>
        <w:rPr>
          <w:rFonts w:ascii="Times New Roman" w:hAnsi="Times New Roman" w:cs="Times New Roman"/>
          <w:color w:val="000000" w:themeColor="text1"/>
          <w:sz w:val="24"/>
          <w:szCs w:val="24"/>
        </w:rPr>
        <w:t xml:space="preserve"> - 38</w:t>
      </w:r>
      <w:r w:rsidRPr="000B66A6">
        <w:rPr>
          <w:rFonts w:ascii="Times New Roman" w:hAnsi="Times New Roman" w:cs="Times New Roman"/>
          <w:color w:val="000000" w:themeColor="text1"/>
          <w:sz w:val="24"/>
          <w:szCs w:val="24"/>
        </w:rPr>
        <w:t>, для среднего возраста - 49, для старшего возраста – 15.</w:t>
      </w:r>
    </w:p>
    <w:p w:rsidR="00927597" w:rsidRPr="000B66A6" w:rsidRDefault="00927597" w:rsidP="00927597">
      <w:pPr>
        <w:pStyle w:val="a4"/>
        <w:spacing w:after="0" w:line="240" w:lineRule="auto"/>
        <w:ind w:left="0" w:firstLine="709"/>
        <w:jc w:val="both"/>
        <w:rPr>
          <w:rFonts w:ascii="Times New Roman" w:hAnsi="Times New Roman" w:cs="Times New Roman"/>
          <w:bCs/>
          <w:color w:val="000000" w:themeColor="text1"/>
          <w:sz w:val="24"/>
          <w:szCs w:val="24"/>
        </w:rPr>
      </w:pPr>
      <w:r w:rsidRPr="000B66A6">
        <w:rPr>
          <w:rFonts w:ascii="Times New Roman" w:hAnsi="Times New Roman" w:cs="Times New Roman"/>
          <w:bCs/>
          <w:color w:val="000000" w:themeColor="text1"/>
          <w:sz w:val="24"/>
          <w:szCs w:val="24"/>
        </w:rPr>
        <w:t xml:space="preserve">Финансирование мероприятий в рамках реализации муниципальной программы </w:t>
      </w:r>
      <w:r w:rsidRPr="00D80DE9">
        <w:rPr>
          <w:rFonts w:ascii="Times New Roman" w:hAnsi="Times New Roman" w:cs="Times New Roman"/>
          <w:sz w:val="24"/>
          <w:szCs w:val="24"/>
        </w:rPr>
        <w:t>«Развитие культуры, физической культуры, спорта, молодёжной политики, досуга и отдыха детей в Слюдянском муниципальном районе» на 2025-2030 годы, утвержденной постановлением администрации Слюдянского муниципального района 12.12.2024 г. № 860</w:t>
      </w:r>
      <w:r>
        <w:rPr>
          <w:rFonts w:ascii="Times New Roman" w:hAnsi="Times New Roman" w:cs="Times New Roman"/>
          <w:bCs/>
          <w:color w:val="000000" w:themeColor="text1"/>
          <w:sz w:val="24"/>
          <w:szCs w:val="24"/>
        </w:rPr>
        <w:t xml:space="preserve"> в 2025 году составило 2 522 704,08</w:t>
      </w:r>
      <w:r w:rsidRPr="000B66A6">
        <w:rPr>
          <w:rFonts w:ascii="Times New Roman" w:hAnsi="Times New Roman" w:cs="Times New Roman"/>
          <w:bCs/>
          <w:color w:val="000000" w:themeColor="text1"/>
          <w:sz w:val="24"/>
          <w:szCs w:val="24"/>
        </w:rPr>
        <w:t xml:space="preserve"> рублей, из них:</w:t>
      </w:r>
    </w:p>
    <w:p w:rsidR="00927597" w:rsidRPr="008A1809" w:rsidRDefault="00927597" w:rsidP="00927597">
      <w:pPr>
        <w:pStyle w:val="a4"/>
        <w:numPr>
          <w:ilvl w:val="0"/>
          <w:numId w:val="11"/>
        </w:numPr>
        <w:spacing w:after="0" w:line="240" w:lineRule="auto"/>
        <w:ind w:left="0" w:firstLine="0"/>
        <w:jc w:val="both"/>
        <w:rPr>
          <w:rFonts w:ascii="Times New Roman" w:hAnsi="Times New Roman" w:cs="Times New Roman"/>
          <w:bCs/>
          <w:color w:val="000000" w:themeColor="text1"/>
          <w:sz w:val="24"/>
          <w:szCs w:val="24"/>
        </w:rPr>
      </w:pPr>
      <w:r w:rsidRPr="000B66A6">
        <w:rPr>
          <w:rFonts w:ascii="Times New Roman" w:hAnsi="Times New Roman" w:cs="Times New Roman"/>
          <w:bCs/>
          <w:color w:val="000000" w:themeColor="text1"/>
          <w:sz w:val="24"/>
          <w:szCs w:val="24"/>
        </w:rPr>
        <w:t xml:space="preserve">расходы на организацию и проведение официальных спортивных мероприятий – </w:t>
      </w:r>
      <w:r w:rsidRPr="008A1809">
        <w:rPr>
          <w:rFonts w:ascii="Times New Roman" w:hAnsi="Times New Roman" w:cs="Times New Roman"/>
          <w:bCs/>
          <w:color w:val="000000" w:themeColor="text1"/>
          <w:sz w:val="24"/>
          <w:szCs w:val="24"/>
        </w:rPr>
        <w:t>348 640,00 рублей;</w:t>
      </w:r>
    </w:p>
    <w:p w:rsidR="00927597" w:rsidRPr="008A1809" w:rsidRDefault="00927597" w:rsidP="00927597">
      <w:pPr>
        <w:pStyle w:val="a4"/>
        <w:numPr>
          <w:ilvl w:val="0"/>
          <w:numId w:val="11"/>
        </w:numPr>
        <w:spacing w:after="0" w:line="240" w:lineRule="auto"/>
        <w:ind w:left="0" w:firstLine="0"/>
        <w:jc w:val="both"/>
        <w:rPr>
          <w:rFonts w:ascii="Times New Roman" w:hAnsi="Times New Roman" w:cs="Times New Roman"/>
          <w:bCs/>
          <w:color w:val="000000" w:themeColor="text1"/>
          <w:sz w:val="24"/>
          <w:szCs w:val="24"/>
        </w:rPr>
      </w:pPr>
      <w:r w:rsidRPr="008A1809">
        <w:rPr>
          <w:rFonts w:ascii="Times New Roman" w:hAnsi="Times New Roman" w:cs="Times New Roman"/>
          <w:bCs/>
          <w:color w:val="000000" w:themeColor="text1"/>
          <w:sz w:val="24"/>
          <w:szCs w:val="24"/>
        </w:rPr>
        <w:t>возмещение расходов по питанию, проживанию, проезду победителей, призеров и участников официальных спортивных мероприятий, проводимых за территорией Слюдянского муниципального района - 420 782,70 рублей;</w:t>
      </w:r>
    </w:p>
    <w:p w:rsidR="00927597" w:rsidRPr="000B66A6" w:rsidRDefault="00927597" w:rsidP="00927597">
      <w:pPr>
        <w:pStyle w:val="a4"/>
        <w:numPr>
          <w:ilvl w:val="0"/>
          <w:numId w:val="11"/>
        </w:numPr>
        <w:spacing w:after="0" w:line="240" w:lineRule="auto"/>
        <w:ind w:left="0" w:firstLine="0"/>
        <w:jc w:val="both"/>
        <w:rPr>
          <w:rFonts w:ascii="Times New Roman" w:hAnsi="Times New Roman" w:cs="Times New Roman"/>
          <w:bCs/>
          <w:color w:val="000000" w:themeColor="text1"/>
          <w:sz w:val="24"/>
          <w:szCs w:val="24"/>
        </w:rPr>
      </w:pPr>
      <w:r w:rsidRPr="000B66A6">
        <w:rPr>
          <w:rFonts w:ascii="Times New Roman" w:hAnsi="Times New Roman" w:cs="Times New Roman"/>
          <w:bCs/>
          <w:color w:val="000000" w:themeColor="text1"/>
          <w:sz w:val="24"/>
          <w:szCs w:val="24"/>
        </w:rPr>
        <w:t xml:space="preserve">приобретение наградной атрибутики (грамоты, медали, кубки, статуэтки, призы и др.) - </w:t>
      </w:r>
      <w:r w:rsidRPr="00FD7229">
        <w:rPr>
          <w:rFonts w:ascii="Times New Roman" w:hAnsi="Times New Roman" w:cs="Times New Roman"/>
          <w:bCs/>
          <w:color w:val="000000" w:themeColor="text1"/>
          <w:sz w:val="24"/>
          <w:szCs w:val="24"/>
        </w:rPr>
        <w:t xml:space="preserve">1 367 </w:t>
      </w:r>
      <w:r>
        <w:rPr>
          <w:rFonts w:ascii="Times New Roman" w:hAnsi="Times New Roman" w:cs="Times New Roman"/>
          <w:bCs/>
          <w:color w:val="000000" w:themeColor="text1"/>
          <w:sz w:val="24"/>
          <w:szCs w:val="24"/>
        </w:rPr>
        <w:t>546</w:t>
      </w:r>
      <w:r w:rsidRPr="00FD7229">
        <w:rPr>
          <w:rFonts w:ascii="Times New Roman" w:hAnsi="Times New Roman" w:cs="Times New Roman"/>
          <w:bCs/>
          <w:color w:val="000000" w:themeColor="text1"/>
          <w:sz w:val="24"/>
          <w:szCs w:val="24"/>
        </w:rPr>
        <w:t>,00 рублей</w:t>
      </w:r>
      <w:r w:rsidRPr="000B66A6">
        <w:rPr>
          <w:rFonts w:ascii="Times New Roman" w:hAnsi="Times New Roman" w:cs="Times New Roman"/>
          <w:bCs/>
          <w:color w:val="000000" w:themeColor="text1"/>
          <w:sz w:val="24"/>
          <w:szCs w:val="24"/>
        </w:rPr>
        <w:t>;</w:t>
      </w:r>
    </w:p>
    <w:p w:rsidR="00927597" w:rsidRPr="000B66A6" w:rsidRDefault="00927597" w:rsidP="00927597">
      <w:pPr>
        <w:pStyle w:val="a4"/>
        <w:numPr>
          <w:ilvl w:val="0"/>
          <w:numId w:val="11"/>
        </w:numPr>
        <w:spacing w:after="0" w:line="240" w:lineRule="auto"/>
        <w:ind w:left="0" w:firstLine="0"/>
        <w:jc w:val="both"/>
        <w:rPr>
          <w:rFonts w:ascii="Times New Roman" w:hAnsi="Times New Roman" w:cs="Times New Roman"/>
          <w:bCs/>
          <w:color w:val="000000" w:themeColor="text1"/>
          <w:sz w:val="24"/>
          <w:szCs w:val="24"/>
        </w:rPr>
      </w:pPr>
      <w:r w:rsidRPr="000B66A6">
        <w:rPr>
          <w:rFonts w:ascii="Times New Roman" w:hAnsi="Times New Roman" w:cs="Times New Roman"/>
          <w:bCs/>
          <w:color w:val="000000" w:themeColor="text1"/>
          <w:sz w:val="24"/>
          <w:szCs w:val="24"/>
        </w:rPr>
        <w:t xml:space="preserve">приобретение бумаги/канцелярии для организации и проведения официальных спортивных мероприятий - </w:t>
      </w:r>
      <w:r w:rsidRPr="00FD7229">
        <w:rPr>
          <w:rFonts w:ascii="Times New Roman" w:hAnsi="Times New Roman" w:cs="Times New Roman"/>
          <w:bCs/>
          <w:color w:val="000000" w:themeColor="text1"/>
          <w:sz w:val="24"/>
          <w:szCs w:val="24"/>
        </w:rPr>
        <w:t>19 </w:t>
      </w:r>
      <w:r>
        <w:rPr>
          <w:rFonts w:ascii="Times New Roman" w:hAnsi="Times New Roman" w:cs="Times New Roman"/>
          <w:bCs/>
          <w:color w:val="000000" w:themeColor="text1"/>
          <w:sz w:val="24"/>
          <w:szCs w:val="24"/>
        </w:rPr>
        <w:t>71</w:t>
      </w:r>
      <w:r w:rsidRPr="00FD7229">
        <w:rPr>
          <w:rFonts w:ascii="Times New Roman" w:hAnsi="Times New Roman" w:cs="Times New Roman"/>
          <w:bCs/>
          <w:color w:val="000000" w:themeColor="text1"/>
          <w:sz w:val="24"/>
          <w:szCs w:val="24"/>
        </w:rPr>
        <w:t>4,59 рублей</w:t>
      </w:r>
      <w:r w:rsidRPr="000B66A6">
        <w:rPr>
          <w:rFonts w:ascii="Times New Roman" w:hAnsi="Times New Roman" w:cs="Times New Roman"/>
          <w:bCs/>
          <w:color w:val="000000" w:themeColor="text1"/>
          <w:sz w:val="24"/>
          <w:szCs w:val="24"/>
        </w:rPr>
        <w:t>;</w:t>
      </w:r>
    </w:p>
    <w:p w:rsidR="00927597" w:rsidRPr="000B66A6" w:rsidRDefault="00927597" w:rsidP="00927597">
      <w:pPr>
        <w:pStyle w:val="a4"/>
        <w:numPr>
          <w:ilvl w:val="0"/>
          <w:numId w:val="11"/>
        </w:numPr>
        <w:spacing w:after="0" w:line="240" w:lineRule="auto"/>
        <w:ind w:left="0" w:firstLine="0"/>
        <w:jc w:val="both"/>
        <w:rPr>
          <w:rFonts w:ascii="Times New Roman" w:hAnsi="Times New Roman" w:cs="Times New Roman"/>
          <w:bCs/>
          <w:color w:val="000000" w:themeColor="text1"/>
          <w:sz w:val="24"/>
          <w:szCs w:val="24"/>
        </w:rPr>
      </w:pPr>
      <w:r w:rsidRPr="000B66A6">
        <w:rPr>
          <w:rFonts w:ascii="Times New Roman" w:hAnsi="Times New Roman" w:cs="Times New Roman"/>
          <w:bCs/>
          <w:color w:val="000000" w:themeColor="text1"/>
          <w:sz w:val="24"/>
          <w:szCs w:val="24"/>
        </w:rPr>
        <w:t>приобретение спортивной формы (</w:t>
      </w:r>
      <w:r>
        <w:rPr>
          <w:rFonts w:ascii="Times New Roman" w:hAnsi="Times New Roman" w:cs="Times New Roman"/>
          <w:bCs/>
          <w:color w:val="000000" w:themeColor="text1"/>
          <w:sz w:val="24"/>
          <w:szCs w:val="24"/>
        </w:rPr>
        <w:t>жилеты</w:t>
      </w:r>
      <w:r w:rsidRPr="000B66A6">
        <w:rPr>
          <w:rFonts w:ascii="Times New Roman" w:hAnsi="Times New Roman" w:cs="Times New Roman"/>
          <w:bCs/>
          <w:color w:val="000000" w:themeColor="text1"/>
          <w:sz w:val="24"/>
          <w:szCs w:val="24"/>
        </w:rPr>
        <w:t xml:space="preserve">) – </w:t>
      </w:r>
      <w:r>
        <w:rPr>
          <w:rFonts w:ascii="Times New Roman" w:hAnsi="Times New Roman" w:cs="Times New Roman"/>
          <w:bCs/>
          <w:color w:val="000000" w:themeColor="text1"/>
          <w:sz w:val="24"/>
          <w:szCs w:val="24"/>
        </w:rPr>
        <w:t>100</w:t>
      </w:r>
      <w:r w:rsidRPr="00FD7229">
        <w:rPr>
          <w:rFonts w:ascii="Times New Roman" w:hAnsi="Times New Roman" w:cs="Times New Roman"/>
          <w:bCs/>
          <w:color w:val="000000" w:themeColor="text1"/>
          <w:sz w:val="24"/>
          <w:szCs w:val="24"/>
        </w:rPr>
        <w:t> 000,00 рублей</w:t>
      </w:r>
      <w:r w:rsidRPr="000B66A6">
        <w:rPr>
          <w:rFonts w:ascii="Times New Roman" w:hAnsi="Times New Roman" w:cs="Times New Roman"/>
          <w:bCs/>
          <w:color w:val="000000" w:themeColor="text1"/>
          <w:sz w:val="24"/>
          <w:szCs w:val="24"/>
        </w:rPr>
        <w:t>;</w:t>
      </w:r>
    </w:p>
    <w:p w:rsidR="00927597" w:rsidRPr="000B66A6" w:rsidRDefault="00927597" w:rsidP="00927597">
      <w:pPr>
        <w:pStyle w:val="a4"/>
        <w:numPr>
          <w:ilvl w:val="0"/>
          <w:numId w:val="11"/>
        </w:numPr>
        <w:spacing w:after="0" w:line="240" w:lineRule="auto"/>
        <w:ind w:left="0" w:firstLine="0"/>
        <w:jc w:val="both"/>
        <w:rPr>
          <w:rFonts w:ascii="Times New Roman" w:hAnsi="Times New Roman" w:cs="Times New Roman"/>
          <w:bCs/>
          <w:color w:val="000000" w:themeColor="text1"/>
          <w:sz w:val="24"/>
          <w:szCs w:val="24"/>
        </w:rPr>
      </w:pPr>
      <w:r w:rsidRPr="000B66A6">
        <w:rPr>
          <w:rFonts w:ascii="Times New Roman" w:hAnsi="Times New Roman" w:cs="Times New Roman"/>
          <w:bCs/>
          <w:color w:val="000000" w:themeColor="text1"/>
          <w:sz w:val="24"/>
          <w:szCs w:val="24"/>
        </w:rPr>
        <w:t>награждение денежными выплатами в честь празднования Дня физкультурника</w:t>
      </w:r>
      <w:r>
        <w:rPr>
          <w:rFonts w:ascii="Times New Roman" w:hAnsi="Times New Roman" w:cs="Times New Roman"/>
          <w:bCs/>
          <w:color w:val="000000" w:themeColor="text1"/>
          <w:sz w:val="24"/>
          <w:szCs w:val="24"/>
        </w:rPr>
        <w:t xml:space="preserve">, денежные призы Фиджитал-турнира </w:t>
      </w:r>
      <w:r w:rsidRPr="000B66A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Pr="00FD7229">
        <w:rPr>
          <w:rFonts w:ascii="Times New Roman" w:hAnsi="Times New Roman" w:cs="Times New Roman"/>
          <w:bCs/>
          <w:color w:val="000000" w:themeColor="text1"/>
          <w:sz w:val="24"/>
          <w:szCs w:val="24"/>
        </w:rPr>
        <w:t>1</w:t>
      </w:r>
      <w:r>
        <w:rPr>
          <w:rFonts w:ascii="Times New Roman" w:hAnsi="Times New Roman" w:cs="Times New Roman"/>
          <w:bCs/>
          <w:color w:val="000000" w:themeColor="text1"/>
          <w:sz w:val="24"/>
          <w:szCs w:val="24"/>
        </w:rPr>
        <w:t>68</w:t>
      </w:r>
      <w:r w:rsidRPr="00FD7229">
        <w:rPr>
          <w:rFonts w:ascii="Times New Roman" w:hAnsi="Times New Roman" w:cs="Times New Roman"/>
          <w:bCs/>
          <w:color w:val="000000" w:themeColor="text1"/>
          <w:sz w:val="24"/>
          <w:szCs w:val="24"/>
        </w:rPr>
        <w:t> 000 рублей</w:t>
      </w:r>
      <w:r w:rsidRPr="000B66A6">
        <w:rPr>
          <w:rFonts w:ascii="Times New Roman" w:hAnsi="Times New Roman" w:cs="Times New Roman"/>
          <w:bCs/>
          <w:color w:val="000000" w:themeColor="text1"/>
          <w:sz w:val="24"/>
          <w:szCs w:val="24"/>
        </w:rPr>
        <w:t>;</w:t>
      </w:r>
    </w:p>
    <w:p w:rsidR="00927597" w:rsidRPr="00E6769D" w:rsidRDefault="00927597" w:rsidP="00927597">
      <w:pPr>
        <w:pStyle w:val="a4"/>
        <w:numPr>
          <w:ilvl w:val="0"/>
          <w:numId w:val="11"/>
        </w:numPr>
        <w:spacing w:after="0" w:line="240" w:lineRule="auto"/>
        <w:ind w:left="0" w:firstLine="0"/>
        <w:jc w:val="both"/>
        <w:rPr>
          <w:rFonts w:ascii="Times New Roman" w:hAnsi="Times New Roman" w:cs="Times New Roman"/>
          <w:bCs/>
          <w:color w:val="000000" w:themeColor="text1"/>
          <w:sz w:val="24"/>
          <w:szCs w:val="24"/>
        </w:rPr>
      </w:pPr>
      <w:r w:rsidRPr="000B66A6">
        <w:rPr>
          <w:rFonts w:ascii="Times New Roman" w:hAnsi="Times New Roman" w:cs="Times New Roman"/>
          <w:bCs/>
          <w:color w:val="000000" w:themeColor="text1"/>
          <w:sz w:val="24"/>
          <w:szCs w:val="24"/>
        </w:rPr>
        <w:t xml:space="preserve">приобретение спортивного инвентаря (мячи футбольные </w:t>
      </w:r>
      <w:r>
        <w:rPr>
          <w:rFonts w:ascii="Times New Roman" w:hAnsi="Times New Roman" w:cs="Times New Roman"/>
          <w:bCs/>
          <w:color w:val="000000" w:themeColor="text1"/>
          <w:sz w:val="24"/>
          <w:szCs w:val="24"/>
        </w:rPr>
        <w:t xml:space="preserve">– 10 шт., мячи </w:t>
      </w:r>
      <w:r w:rsidRPr="00E6769D">
        <w:rPr>
          <w:rFonts w:ascii="Times New Roman" w:hAnsi="Times New Roman" w:cs="Times New Roman"/>
          <w:bCs/>
          <w:color w:val="000000" w:themeColor="text1"/>
          <w:sz w:val="24"/>
          <w:szCs w:val="24"/>
        </w:rPr>
        <w:t>волейбольные 7 шт.) - 98 020,79 рублей.</w:t>
      </w:r>
    </w:p>
    <w:p w:rsidR="00927597" w:rsidRPr="000B66A6" w:rsidRDefault="00927597" w:rsidP="00927597">
      <w:pPr>
        <w:spacing w:after="0" w:line="240" w:lineRule="auto"/>
        <w:ind w:firstLine="709"/>
        <w:jc w:val="both"/>
        <w:rPr>
          <w:rFonts w:ascii="Times New Roman" w:hAnsi="Times New Roman" w:cs="Times New Roman"/>
          <w:sz w:val="24"/>
          <w:szCs w:val="24"/>
        </w:rPr>
      </w:pPr>
      <w:r w:rsidRPr="000B66A6">
        <w:rPr>
          <w:rFonts w:ascii="Times New Roman" w:hAnsi="Times New Roman" w:cs="Times New Roman"/>
          <w:sz w:val="24"/>
          <w:szCs w:val="24"/>
        </w:rPr>
        <w:t xml:space="preserve">Основные виды спорта, культивируемые в Слюдянском районе: баскетбол, бокс, гиревой спорт, волейбол, вольная борьба, лыжные гонки, настольный теннис, самбо, хоккей с мячом, футбол, скандинавская ходьба, шахматы, чир спорт. Самым многочисленным по количеству является футбол. Занятия по футболу проходят в Спортивной школе г. Слюдянки, в спортивном зале «Локомотив», на стадионе «Строитель» г. Байкальска, а также любительские команды занимаются на базе КДЦ «Радуга» г. Байкальска, на стадионах «Локомотив» и «Перевал». </w:t>
      </w:r>
    </w:p>
    <w:p w:rsidR="00927597" w:rsidRPr="000B66A6" w:rsidRDefault="00927597" w:rsidP="00927597">
      <w:pPr>
        <w:pStyle w:val="a4"/>
        <w:spacing w:before="240" w:after="240" w:line="240" w:lineRule="auto"/>
        <w:ind w:left="709"/>
        <w:contextualSpacing w:val="0"/>
        <w:rPr>
          <w:rFonts w:ascii="Times New Roman" w:hAnsi="Times New Roman" w:cs="Times New Roman"/>
          <w:b/>
          <w:sz w:val="24"/>
          <w:szCs w:val="24"/>
        </w:rPr>
      </w:pPr>
      <w:r w:rsidRPr="000B66A6">
        <w:rPr>
          <w:rFonts w:ascii="Times New Roman" w:hAnsi="Times New Roman" w:cs="Times New Roman"/>
          <w:b/>
          <w:sz w:val="24"/>
          <w:szCs w:val="24"/>
        </w:rPr>
        <w:t>Организация физкультурно-спортивной работы среди лиц старшего возраста</w:t>
      </w:r>
    </w:p>
    <w:p w:rsidR="00927597" w:rsidRDefault="00927597" w:rsidP="00927597">
      <w:pPr>
        <w:pStyle w:val="a4"/>
        <w:spacing w:after="0" w:line="240" w:lineRule="auto"/>
        <w:ind w:left="0" w:firstLine="709"/>
        <w:jc w:val="both"/>
        <w:rPr>
          <w:rFonts w:ascii="Times New Roman" w:hAnsi="Times New Roman" w:cs="Times New Roman"/>
          <w:sz w:val="24"/>
          <w:szCs w:val="24"/>
        </w:rPr>
      </w:pPr>
      <w:r w:rsidRPr="000B66A6">
        <w:rPr>
          <w:rFonts w:ascii="Times New Roman" w:hAnsi="Times New Roman" w:cs="Times New Roman"/>
          <w:sz w:val="24"/>
          <w:szCs w:val="24"/>
        </w:rPr>
        <w:t xml:space="preserve">Отдел культуры, спорта и молодежной политики активно сотрудничает с людьми старшего поколения и районным советом ветеранов. Среди пенсионеров очень популярны такие виды спорта, как скандинавская ходьба, шахматы, настольный теннис, дартс, плавание. Оказывается поддержка при поездках на соревнования регионального уровня. Традиционно в рамках празднования Дня пожилого человека проводятся командные состязания «Веселые старцы». Пенсионеры активно принимают участие в районных соревнованиях по скандинавской ходьбе, настольному теннису, шахматам, массовой лыжной гонке Слюдянского района, дартсу, принимают участие в легкоатлетических </w:t>
      </w:r>
      <w:r w:rsidRPr="000B66A6">
        <w:rPr>
          <w:rFonts w:ascii="Times New Roman" w:hAnsi="Times New Roman" w:cs="Times New Roman"/>
          <w:sz w:val="24"/>
          <w:szCs w:val="24"/>
        </w:rPr>
        <w:lastRenderedPageBreak/>
        <w:t>эстафетах и фестивалях ГТО. Под руководством А. Ф. Балдаевой работает группа оздоровительной гимнастики. Люди старшего поколения посещают занятия в спортивном комплексе и в бассейне, занимаются на городских стадионах и малой спортивной площадке. Общественная организация «Байкалочка» активно пропагандирует здоровый образ жизни, принимают участие в спортивных мероприятиях не только района, но и области. В Комплексном центре социального обслуживания населения г. Байкальска и ОГБУ «Управление социальной защиты и социального обслуживания населения по Слюдянскому району» организованы группы здоровья для занятий оздоровительной гимнастикой людей старшего поколения. Кроме того, на базе МБУ культуры ДК «Перевал» и МБУ ДО «Спортивная школа г. Байкальска» проходят занятия для всех желающих лиц старшего возраста.</w:t>
      </w:r>
    </w:p>
    <w:p w:rsidR="00927597" w:rsidRPr="000B66A6" w:rsidRDefault="00927597" w:rsidP="00927597">
      <w:pPr>
        <w:pStyle w:val="a4"/>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2025 году была проведена Спартакиада среди лиц старшего возраста для отбора участников на региональный этап, который проходил в г. Иркутске.</w:t>
      </w:r>
    </w:p>
    <w:p w:rsidR="00927597" w:rsidRPr="000B66A6" w:rsidRDefault="00927597" w:rsidP="00927597">
      <w:pPr>
        <w:pStyle w:val="a4"/>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Б</w:t>
      </w:r>
      <w:r w:rsidRPr="000B66A6">
        <w:rPr>
          <w:rFonts w:ascii="Times New Roman" w:hAnsi="Times New Roman" w:cs="Times New Roman"/>
          <w:sz w:val="24"/>
          <w:szCs w:val="24"/>
        </w:rPr>
        <w:t xml:space="preserve">олее </w:t>
      </w:r>
      <w:r>
        <w:rPr>
          <w:rFonts w:ascii="Times New Roman" w:hAnsi="Times New Roman" w:cs="Times New Roman"/>
          <w:sz w:val="24"/>
          <w:szCs w:val="24"/>
        </w:rPr>
        <w:t>двадцати</w:t>
      </w:r>
      <w:r w:rsidRPr="000B66A6">
        <w:rPr>
          <w:rFonts w:ascii="Times New Roman" w:hAnsi="Times New Roman" w:cs="Times New Roman"/>
          <w:sz w:val="24"/>
          <w:szCs w:val="24"/>
        </w:rPr>
        <w:t xml:space="preserve"> людей старшего возраста (60+) приняли участие в сдаче нормативов ВФСК «ГТО».</w:t>
      </w:r>
    </w:p>
    <w:p w:rsidR="00927597" w:rsidRPr="000B66A6" w:rsidRDefault="00927597" w:rsidP="00927597">
      <w:pPr>
        <w:pStyle w:val="a4"/>
        <w:spacing w:before="240" w:after="240" w:line="240" w:lineRule="auto"/>
        <w:ind w:left="709"/>
        <w:contextualSpacing w:val="0"/>
        <w:jc w:val="center"/>
        <w:rPr>
          <w:rFonts w:ascii="Times New Roman" w:hAnsi="Times New Roman" w:cs="Times New Roman"/>
          <w:b/>
          <w:sz w:val="24"/>
          <w:szCs w:val="24"/>
        </w:rPr>
      </w:pPr>
      <w:r w:rsidRPr="000B66A6">
        <w:rPr>
          <w:rFonts w:ascii="Times New Roman" w:hAnsi="Times New Roman" w:cs="Times New Roman"/>
          <w:b/>
          <w:sz w:val="24"/>
          <w:szCs w:val="24"/>
        </w:rPr>
        <w:t>Организация физкультурно-спортивной работы в сельской местности</w:t>
      </w:r>
    </w:p>
    <w:p w:rsidR="00927597" w:rsidRPr="000B66A6" w:rsidRDefault="00927597" w:rsidP="00927597">
      <w:pPr>
        <w:pStyle w:val="a4"/>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О</w:t>
      </w:r>
      <w:r w:rsidRPr="000B66A6">
        <w:rPr>
          <w:rFonts w:ascii="Times New Roman" w:hAnsi="Times New Roman" w:cs="Times New Roman"/>
          <w:sz w:val="24"/>
          <w:szCs w:val="24"/>
        </w:rPr>
        <w:t xml:space="preserve">рганизация физкультурно-спортивной работы в сельской местности Слюдянского района оценивается как «удовлетворительно». В п. Култук имеется современный школьный стадион, где проходят тренировки и проводятся соревнования местного и районного уровней. Кроме того, в п. Култук установлена открытая площадка с тренажёрами, в 2024 году открыта туристическая тропа «Чайный путь» протяжённостью 1 км и скейт-площадка. </w:t>
      </w:r>
    </w:p>
    <w:p w:rsidR="00927597" w:rsidRPr="000B66A6" w:rsidRDefault="00927597" w:rsidP="00927597">
      <w:pPr>
        <w:pStyle w:val="a4"/>
        <w:spacing w:after="0" w:line="240" w:lineRule="auto"/>
        <w:ind w:left="0" w:firstLine="709"/>
        <w:jc w:val="both"/>
        <w:rPr>
          <w:rFonts w:ascii="Times New Roman" w:hAnsi="Times New Roman" w:cs="Times New Roman"/>
          <w:b/>
          <w:sz w:val="24"/>
          <w:szCs w:val="24"/>
        </w:rPr>
      </w:pPr>
      <w:r w:rsidRPr="000B66A6">
        <w:rPr>
          <w:rFonts w:ascii="Times New Roman" w:hAnsi="Times New Roman" w:cs="Times New Roman"/>
          <w:sz w:val="24"/>
          <w:szCs w:val="24"/>
        </w:rPr>
        <w:t xml:space="preserve">В с. Быстрая, с. Тибельти, п. Утулик и п. Новоснежная также установлены площадки с тренажёрами, кроме того, при сельском доме культуры с. Быстрая работает секция настольного тенниса, участники которой не раз занимали призовые места в районных соревнованиях. </w:t>
      </w:r>
    </w:p>
    <w:p w:rsidR="00927597" w:rsidRPr="000B66A6" w:rsidRDefault="00927597" w:rsidP="00927597">
      <w:pPr>
        <w:pStyle w:val="a4"/>
        <w:spacing w:after="0" w:line="240" w:lineRule="auto"/>
        <w:ind w:left="0" w:firstLine="709"/>
        <w:jc w:val="both"/>
        <w:rPr>
          <w:rFonts w:ascii="Times New Roman" w:hAnsi="Times New Roman" w:cs="Times New Roman"/>
          <w:b/>
          <w:sz w:val="24"/>
          <w:szCs w:val="24"/>
        </w:rPr>
      </w:pPr>
      <w:r w:rsidRPr="000B66A6">
        <w:rPr>
          <w:rFonts w:ascii="Times New Roman" w:hAnsi="Times New Roman" w:cs="Times New Roman"/>
          <w:sz w:val="24"/>
          <w:szCs w:val="24"/>
        </w:rPr>
        <w:t>В п. Мурино на открытой площадке проходят занятия по волейболу.</w:t>
      </w:r>
    </w:p>
    <w:p w:rsidR="00927597" w:rsidRPr="007B3426" w:rsidRDefault="00927597" w:rsidP="00927597">
      <w:pPr>
        <w:pStyle w:val="a4"/>
        <w:spacing w:after="0" w:line="240" w:lineRule="auto"/>
        <w:ind w:left="0" w:firstLine="709"/>
        <w:jc w:val="both"/>
        <w:rPr>
          <w:rFonts w:ascii="Times New Roman" w:hAnsi="Times New Roman" w:cs="Times New Roman"/>
          <w:b/>
          <w:szCs w:val="24"/>
        </w:rPr>
      </w:pPr>
      <w:r w:rsidRPr="007B3426">
        <w:rPr>
          <w:rFonts w:ascii="Times New Roman" w:hAnsi="Times New Roman" w:cs="Times New Roman"/>
          <w:sz w:val="24"/>
          <w:szCs w:val="28"/>
        </w:rPr>
        <w:t xml:space="preserve">В п. Сухой ручей в 2025 году модернизирована спортивная площадка для проведения занятий по мини-футболу, также жители активно занимаются шашками и шахматами. </w:t>
      </w:r>
      <w:r w:rsidRPr="007B3426">
        <w:rPr>
          <w:rFonts w:ascii="Times New Roman" w:hAnsi="Times New Roman" w:cs="Times New Roman"/>
          <w:szCs w:val="24"/>
        </w:rPr>
        <w:t xml:space="preserve"> </w:t>
      </w:r>
    </w:p>
    <w:p w:rsidR="00927597" w:rsidRPr="000B66A6" w:rsidRDefault="00927597" w:rsidP="00927597">
      <w:pPr>
        <w:pStyle w:val="a4"/>
        <w:spacing w:after="0" w:line="240" w:lineRule="auto"/>
        <w:ind w:left="0" w:firstLine="709"/>
        <w:jc w:val="both"/>
        <w:rPr>
          <w:rFonts w:ascii="Times New Roman" w:hAnsi="Times New Roman" w:cs="Times New Roman"/>
          <w:b/>
          <w:sz w:val="24"/>
          <w:szCs w:val="24"/>
        </w:rPr>
      </w:pPr>
      <w:r w:rsidRPr="000B66A6">
        <w:rPr>
          <w:rFonts w:ascii="Times New Roman" w:hAnsi="Times New Roman" w:cs="Times New Roman"/>
          <w:sz w:val="24"/>
          <w:szCs w:val="24"/>
        </w:rPr>
        <w:t>В доме культуры п. Ангасолка проводятся занятия группы здоровья</w:t>
      </w:r>
      <w:r>
        <w:rPr>
          <w:rFonts w:ascii="Times New Roman" w:hAnsi="Times New Roman" w:cs="Times New Roman"/>
          <w:sz w:val="24"/>
          <w:szCs w:val="24"/>
        </w:rPr>
        <w:t xml:space="preserve"> и тренировки по чир спорту</w:t>
      </w:r>
      <w:r w:rsidRPr="000B66A6">
        <w:rPr>
          <w:rFonts w:ascii="Times New Roman" w:hAnsi="Times New Roman" w:cs="Times New Roman"/>
          <w:sz w:val="24"/>
          <w:szCs w:val="24"/>
        </w:rPr>
        <w:t xml:space="preserve">. </w:t>
      </w:r>
    </w:p>
    <w:p w:rsidR="00927597" w:rsidRPr="000B66A6" w:rsidRDefault="00927597" w:rsidP="00927597">
      <w:pPr>
        <w:pStyle w:val="a4"/>
        <w:spacing w:after="0" w:line="240" w:lineRule="auto"/>
        <w:ind w:left="0" w:firstLine="709"/>
        <w:jc w:val="both"/>
        <w:rPr>
          <w:rFonts w:ascii="Times New Roman" w:hAnsi="Times New Roman" w:cs="Times New Roman"/>
          <w:b/>
          <w:sz w:val="24"/>
          <w:szCs w:val="24"/>
        </w:rPr>
      </w:pPr>
      <w:r w:rsidRPr="000B66A6">
        <w:rPr>
          <w:rFonts w:ascii="Times New Roman" w:hAnsi="Times New Roman" w:cs="Times New Roman"/>
          <w:sz w:val="24"/>
          <w:szCs w:val="24"/>
        </w:rPr>
        <w:t>В доме культуры п. Утулик проходят занятия секции бокса.</w:t>
      </w:r>
    </w:p>
    <w:p w:rsidR="00927597" w:rsidRPr="000B66A6" w:rsidRDefault="00927597" w:rsidP="00927597">
      <w:pPr>
        <w:pStyle w:val="a4"/>
        <w:spacing w:after="0" w:line="240" w:lineRule="auto"/>
        <w:ind w:left="0" w:firstLine="709"/>
        <w:jc w:val="both"/>
        <w:rPr>
          <w:rFonts w:ascii="Times New Roman" w:hAnsi="Times New Roman" w:cs="Times New Roman"/>
          <w:b/>
          <w:sz w:val="24"/>
          <w:szCs w:val="24"/>
        </w:rPr>
      </w:pPr>
      <w:r w:rsidRPr="000B66A6">
        <w:rPr>
          <w:rFonts w:ascii="Times New Roman" w:hAnsi="Times New Roman" w:cs="Times New Roman"/>
          <w:sz w:val="24"/>
          <w:szCs w:val="24"/>
        </w:rPr>
        <w:t>В доме культуры п. Байкал осуществляет работу небольшой тренажёрный зал.</w:t>
      </w:r>
    </w:p>
    <w:p w:rsidR="00927597" w:rsidRPr="000B66A6" w:rsidRDefault="00927597" w:rsidP="00927597">
      <w:pPr>
        <w:pStyle w:val="a4"/>
        <w:spacing w:after="0" w:line="240" w:lineRule="auto"/>
        <w:ind w:left="0" w:firstLine="709"/>
        <w:jc w:val="both"/>
        <w:rPr>
          <w:rFonts w:ascii="Times New Roman" w:hAnsi="Times New Roman" w:cs="Times New Roman"/>
          <w:b/>
          <w:sz w:val="24"/>
          <w:szCs w:val="24"/>
        </w:rPr>
      </w:pPr>
      <w:r w:rsidRPr="000B66A6">
        <w:rPr>
          <w:rFonts w:ascii="Times New Roman" w:hAnsi="Times New Roman" w:cs="Times New Roman"/>
          <w:sz w:val="24"/>
          <w:szCs w:val="24"/>
        </w:rPr>
        <w:t>Во всех сельских поселениях регулярны занятия по скандинавской ходьбе.</w:t>
      </w:r>
    </w:p>
    <w:p w:rsidR="00927597" w:rsidRPr="000B66A6" w:rsidRDefault="00927597" w:rsidP="00927597">
      <w:pPr>
        <w:pStyle w:val="a4"/>
        <w:spacing w:after="0" w:line="240" w:lineRule="auto"/>
        <w:ind w:left="0" w:firstLine="709"/>
        <w:jc w:val="both"/>
        <w:rPr>
          <w:rFonts w:ascii="Times New Roman" w:hAnsi="Times New Roman" w:cs="Times New Roman"/>
          <w:b/>
          <w:sz w:val="24"/>
          <w:szCs w:val="24"/>
        </w:rPr>
      </w:pPr>
      <w:r w:rsidRPr="000B66A6">
        <w:rPr>
          <w:rFonts w:ascii="Times New Roman" w:hAnsi="Times New Roman" w:cs="Times New Roman"/>
          <w:sz w:val="24"/>
          <w:szCs w:val="24"/>
        </w:rPr>
        <w:t xml:space="preserve">Основной проблемой развития спорта в сельской местности является отсутствие желания у местного населения заниматься физической культурой. </w:t>
      </w:r>
    </w:p>
    <w:p w:rsidR="00927597" w:rsidRPr="000B66A6" w:rsidRDefault="00927597" w:rsidP="00927597">
      <w:pPr>
        <w:pStyle w:val="a4"/>
        <w:spacing w:before="120" w:after="120" w:line="240" w:lineRule="auto"/>
        <w:ind w:left="709"/>
        <w:contextualSpacing w:val="0"/>
        <w:jc w:val="center"/>
        <w:rPr>
          <w:rFonts w:ascii="Times New Roman" w:hAnsi="Times New Roman" w:cs="Times New Roman"/>
          <w:b/>
          <w:sz w:val="24"/>
          <w:szCs w:val="24"/>
        </w:rPr>
      </w:pPr>
      <w:r w:rsidRPr="000B66A6">
        <w:rPr>
          <w:rFonts w:ascii="Times New Roman" w:hAnsi="Times New Roman" w:cs="Times New Roman"/>
          <w:b/>
          <w:sz w:val="24"/>
          <w:szCs w:val="24"/>
        </w:rPr>
        <w:t>Физическая культура и спорт среди инвалидов</w:t>
      </w:r>
    </w:p>
    <w:p w:rsidR="00927597" w:rsidRPr="000B66A6" w:rsidRDefault="00927597" w:rsidP="00927597">
      <w:pPr>
        <w:pStyle w:val="a4"/>
        <w:spacing w:after="0" w:line="240" w:lineRule="auto"/>
        <w:ind w:left="0" w:firstLine="709"/>
        <w:jc w:val="both"/>
        <w:rPr>
          <w:rFonts w:ascii="Times New Roman" w:hAnsi="Times New Roman" w:cs="Times New Roman"/>
          <w:sz w:val="24"/>
          <w:szCs w:val="24"/>
        </w:rPr>
      </w:pPr>
      <w:r w:rsidRPr="000B66A6">
        <w:rPr>
          <w:rFonts w:ascii="Times New Roman" w:hAnsi="Times New Roman" w:cs="Times New Roman"/>
          <w:sz w:val="24"/>
          <w:szCs w:val="24"/>
        </w:rPr>
        <w:t>Численность инвалидов в Слюдянском муниципальном районе составляет 3 5</w:t>
      </w:r>
      <w:r>
        <w:rPr>
          <w:rFonts w:ascii="Times New Roman" w:hAnsi="Times New Roman" w:cs="Times New Roman"/>
          <w:sz w:val="24"/>
          <w:szCs w:val="24"/>
        </w:rPr>
        <w:t>40 человек</w:t>
      </w:r>
      <w:r w:rsidRPr="000B66A6">
        <w:rPr>
          <w:rFonts w:ascii="Times New Roman" w:hAnsi="Times New Roman" w:cs="Times New Roman"/>
          <w:sz w:val="24"/>
          <w:szCs w:val="24"/>
        </w:rPr>
        <w:t xml:space="preserve">, из них </w:t>
      </w:r>
      <w:r>
        <w:rPr>
          <w:rFonts w:ascii="Times New Roman" w:hAnsi="Times New Roman" w:cs="Times New Roman"/>
          <w:sz w:val="24"/>
          <w:szCs w:val="24"/>
        </w:rPr>
        <w:t xml:space="preserve">114 </w:t>
      </w:r>
      <w:r w:rsidRPr="000B66A6">
        <w:rPr>
          <w:rFonts w:ascii="Times New Roman" w:hAnsi="Times New Roman" w:cs="Times New Roman"/>
          <w:sz w:val="24"/>
          <w:szCs w:val="24"/>
        </w:rPr>
        <w:t>дет</w:t>
      </w:r>
      <w:r>
        <w:rPr>
          <w:rFonts w:ascii="Times New Roman" w:hAnsi="Times New Roman" w:cs="Times New Roman"/>
          <w:sz w:val="24"/>
          <w:szCs w:val="24"/>
        </w:rPr>
        <w:t>ей; детей с ОВЗ насчитывается 563</w:t>
      </w:r>
      <w:r w:rsidRPr="000B66A6">
        <w:rPr>
          <w:rFonts w:ascii="Times New Roman" w:hAnsi="Times New Roman" w:cs="Times New Roman"/>
          <w:sz w:val="24"/>
          <w:szCs w:val="24"/>
        </w:rPr>
        <w:t xml:space="preserve"> человек</w:t>
      </w:r>
      <w:r>
        <w:rPr>
          <w:rFonts w:ascii="Times New Roman" w:hAnsi="Times New Roman" w:cs="Times New Roman"/>
          <w:sz w:val="24"/>
          <w:szCs w:val="24"/>
        </w:rPr>
        <w:t>а</w:t>
      </w:r>
      <w:r w:rsidRPr="000B66A6">
        <w:rPr>
          <w:rFonts w:ascii="Times New Roman" w:hAnsi="Times New Roman" w:cs="Times New Roman"/>
          <w:sz w:val="24"/>
          <w:szCs w:val="24"/>
        </w:rPr>
        <w:t>.</w:t>
      </w:r>
    </w:p>
    <w:p w:rsidR="00927597" w:rsidRPr="000B66A6" w:rsidRDefault="00927597" w:rsidP="00927597">
      <w:pPr>
        <w:pStyle w:val="a4"/>
        <w:spacing w:after="0" w:line="240" w:lineRule="auto"/>
        <w:ind w:left="0" w:firstLine="709"/>
        <w:jc w:val="both"/>
        <w:rPr>
          <w:rFonts w:ascii="Times New Roman" w:hAnsi="Times New Roman" w:cs="Times New Roman"/>
          <w:sz w:val="24"/>
          <w:szCs w:val="24"/>
        </w:rPr>
      </w:pPr>
      <w:r w:rsidRPr="000B66A6">
        <w:rPr>
          <w:rFonts w:ascii="Times New Roman" w:hAnsi="Times New Roman" w:cs="Times New Roman"/>
          <w:sz w:val="24"/>
          <w:szCs w:val="24"/>
        </w:rPr>
        <w:t>В Слюдянском районе в области развития физической культуры и спорта среди инвалидов осуществляют свою деятельность следующие организации:</w:t>
      </w:r>
    </w:p>
    <w:p w:rsidR="00927597" w:rsidRDefault="00927597" w:rsidP="00927597">
      <w:pPr>
        <w:pStyle w:val="a4"/>
        <w:numPr>
          <w:ilvl w:val="0"/>
          <w:numId w:val="14"/>
        </w:numPr>
        <w:spacing w:after="0" w:line="240" w:lineRule="auto"/>
        <w:ind w:left="0" w:firstLine="709"/>
        <w:jc w:val="both"/>
        <w:rPr>
          <w:rFonts w:ascii="Times New Roman" w:hAnsi="Times New Roman" w:cs="Times New Roman"/>
          <w:sz w:val="24"/>
          <w:szCs w:val="28"/>
        </w:rPr>
      </w:pPr>
      <w:r w:rsidRPr="009670A2">
        <w:rPr>
          <w:rFonts w:ascii="Times New Roman" w:hAnsi="Times New Roman" w:cs="Times New Roman"/>
          <w:sz w:val="24"/>
          <w:szCs w:val="28"/>
        </w:rPr>
        <w:t>Областная организация общероссийской общественной организации Всероссийское Общество Инвалидов Слюдянская районная организация;</w:t>
      </w:r>
    </w:p>
    <w:p w:rsidR="00927597" w:rsidRPr="00180284" w:rsidRDefault="00927597" w:rsidP="00927597">
      <w:pPr>
        <w:pStyle w:val="a4"/>
        <w:numPr>
          <w:ilvl w:val="0"/>
          <w:numId w:val="14"/>
        </w:numPr>
        <w:spacing w:after="0" w:line="240" w:lineRule="auto"/>
        <w:ind w:left="0" w:firstLine="709"/>
        <w:jc w:val="both"/>
        <w:rPr>
          <w:rFonts w:ascii="Times New Roman" w:hAnsi="Times New Roman" w:cs="Times New Roman"/>
          <w:sz w:val="32"/>
          <w:szCs w:val="28"/>
        </w:rPr>
      </w:pPr>
      <w:r w:rsidRPr="00180284">
        <w:rPr>
          <w:rFonts w:ascii="Times New Roman" w:hAnsi="Times New Roman" w:cs="Times New Roman"/>
          <w:sz w:val="24"/>
        </w:rPr>
        <w:t>Муниципальное бюджетное дошкольное образовательное учреждение «Детский сад № 1 г. Слюдянки»</w:t>
      </w:r>
      <w:r>
        <w:rPr>
          <w:rFonts w:ascii="Times New Roman" w:hAnsi="Times New Roman" w:cs="Times New Roman"/>
          <w:sz w:val="24"/>
        </w:rPr>
        <w:t xml:space="preserve"> - коррекционная группа;</w:t>
      </w:r>
    </w:p>
    <w:p w:rsidR="00927597" w:rsidRPr="009670A2" w:rsidRDefault="00927597" w:rsidP="00927597">
      <w:pPr>
        <w:pStyle w:val="a4"/>
        <w:numPr>
          <w:ilvl w:val="0"/>
          <w:numId w:val="14"/>
        </w:numPr>
        <w:spacing w:after="0" w:line="240" w:lineRule="auto"/>
        <w:ind w:left="0" w:firstLine="709"/>
        <w:jc w:val="both"/>
        <w:rPr>
          <w:rFonts w:ascii="Times New Roman" w:hAnsi="Times New Roman" w:cs="Times New Roman"/>
          <w:sz w:val="24"/>
          <w:szCs w:val="28"/>
        </w:rPr>
      </w:pPr>
      <w:r w:rsidRPr="009670A2">
        <w:rPr>
          <w:rFonts w:ascii="Times New Roman" w:hAnsi="Times New Roman" w:cs="Times New Roman"/>
          <w:sz w:val="24"/>
          <w:szCs w:val="28"/>
        </w:rPr>
        <w:t>Муниципальное бюджетное дошкольное образовательное учреждение «</w:t>
      </w:r>
      <w:r w:rsidRPr="009670A2">
        <w:rPr>
          <w:rFonts w:ascii="Times New Roman" w:hAnsi="Times New Roman" w:cs="Times New Roman"/>
          <w:color w:val="000000"/>
          <w:sz w:val="24"/>
          <w:szCs w:val="28"/>
        </w:rPr>
        <w:t>Детский сад общеразвивающего вида № 3 «Теремок»</w:t>
      </w:r>
      <w:r w:rsidRPr="009670A2">
        <w:rPr>
          <w:rFonts w:ascii="Times New Roman" w:hAnsi="Times New Roman" w:cs="Times New Roman"/>
          <w:sz w:val="24"/>
          <w:szCs w:val="28"/>
        </w:rPr>
        <w:t xml:space="preserve"> г. Байкальск – коррекционная группа;</w:t>
      </w:r>
    </w:p>
    <w:p w:rsidR="00927597" w:rsidRPr="009670A2" w:rsidRDefault="00927597" w:rsidP="00927597">
      <w:pPr>
        <w:pStyle w:val="a4"/>
        <w:numPr>
          <w:ilvl w:val="0"/>
          <w:numId w:val="14"/>
        </w:numPr>
        <w:spacing w:after="0" w:line="240" w:lineRule="auto"/>
        <w:ind w:left="0" w:firstLine="709"/>
        <w:jc w:val="both"/>
        <w:rPr>
          <w:rFonts w:ascii="Times New Roman" w:hAnsi="Times New Roman" w:cs="Times New Roman"/>
          <w:sz w:val="32"/>
          <w:szCs w:val="28"/>
        </w:rPr>
      </w:pPr>
      <w:r w:rsidRPr="009670A2">
        <w:rPr>
          <w:rFonts w:ascii="Times New Roman" w:hAnsi="Times New Roman" w:cs="Times New Roman"/>
          <w:sz w:val="24"/>
          <w:szCs w:val="28"/>
        </w:rPr>
        <w:t>Частное дошкольное образовательное учреждение «</w:t>
      </w:r>
      <w:r w:rsidRPr="009670A2">
        <w:rPr>
          <w:rFonts w:ascii="Times New Roman" w:hAnsi="Times New Roman" w:cs="Times New Roman"/>
          <w:sz w:val="24"/>
        </w:rPr>
        <w:t xml:space="preserve">РЖД детский сад № 60» </w:t>
      </w:r>
      <w:r w:rsidRPr="009670A2">
        <w:rPr>
          <w:rFonts w:ascii="Times New Roman" w:hAnsi="Times New Roman" w:cs="Times New Roman"/>
          <w:sz w:val="24"/>
          <w:szCs w:val="28"/>
        </w:rPr>
        <w:t>–</w:t>
      </w:r>
      <w:r w:rsidRPr="009670A2">
        <w:rPr>
          <w:rFonts w:ascii="Times New Roman" w:hAnsi="Times New Roman" w:cs="Times New Roman"/>
          <w:sz w:val="24"/>
        </w:rPr>
        <w:t xml:space="preserve"> </w:t>
      </w:r>
      <w:r w:rsidRPr="009670A2">
        <w:rPr>
          <w:rFonts w:ascii="Times New Roman" w:hAnsi="Times New Roman" w:cs="Times New Roman"/>
          <w:sz w:val="24"/>
          <w:szCs w:val="28"/>
        </w:rPr>
        <w:t>коррекционная группа;</w:t>
      </w:r>
    </w:p>
    <w:p w:rsidR="00927597" w:rsidRPr="009670A2" w:rsidRDefault="00927597" w:rsidP="00927597">
      <w:pPr>
        <w:pStyle w:val="a4"/>
        <w:numPr>
          <w:ilvl w:val="0"/>
          <w:numId w:val="14"/>
        </w:numPr>
        <w:spacing w:after="0" w:line="240" w:lineRule="auto"/>
        <w:ind w:left="0" w:firstLine="709"/>
        <w:jc w:val="both"/>
        <w:rPr>
          <w:rFonts w:ascii="Times New Roman" w:hAnsi="Times New Roman" w:cs="Times New Roman"/>
          <w:sz w:val="24"/>
          <w:szCs w:val="28"/>
        </w:rPr>
      </w:pPr>
      <w:r w:rsidRPr="009670A2">
        <w:rPr>
          <w:rFonts w:ascii="Times New Roman" w:hAnsi="Times New Roman" w:cs="Times New Roman"/>
          <w:sz w:val="24"/>
          <w:szCs w:val="28"/>
        </w:rPr>
        <w:lastRenderedPageBreak/>
        <w:t>Муниципальное бюджетное общеобразовательное учреждение основная общеобразовательная школа №1 г. Слюдянки – коррекционный класс;</w:t>
      </w:r>
    </w:p>
    <w:p w:rsidR="00927597" w:rsidRPr="009670A2" w:rsidRDefault="00927597" w:rsidP="00927597">
      <w:pPr>
        <w:pStyle w:val="a4"/>
        <w:numPr>
          <w:ilvl w:val="0"/>
          <w:numId w:val="14"/>
        </w:numPr>
        <w:spacing w:after="0" w:line="240" w:lineRule="auto"/>
        <w:ind w:left="0" w:firstLine="709"/>
        <w:jc w:val="both"/>
        <w:rPr>
          <w:rFonts w:ascii="Times New Roman" w:hAnsi="Times New Roman" w:cs="Times New Roman"/>
          <w:sz w:val="24"/>
          <w:szCs w:val="28"/>
        </w:rPr>
      </w:pPr>
      <w:r w:rsidRPr="009670A2">
        <w:rPr>
          <w:rFonts w:ascii="Times New Roman" w:hAnsi="Times New Roman" w:cs="Times New Roman"/>
          <w:sz w:val="24"/>
          <w:szCs w:val="28"/>
        </w:rPr>
        <w:t>Муниципальное бюджетное общеобразовательное учреждение «Средняя общеобразовательная школа № 2» города Слюдянки;</w:t>
      </w:r>
    </w:p>
    <w:p w:rsidR="00927597" w:rsidRPr="009670A2" w:rsidRDefault="00927597" w:rsidP="00927597">
      <w:pPr>
        <w:pStyle w:val="a4"/>
        <w:numPr>
          <w:ilvl w:val="0"/>
          <w:numId w:val="14"/>
        </w:numPr>
        <w:spacing w:after="0" w:line="240" w:lineRule="auto"/>
        <w:ind w:left="0" w:firstLine="709"/>
        <w:jc w:val="both"/>
        <w:rPr>
          <w:rFonts w:ascii="Times New Roman" w:hAnsi="Times New Roman" w:cs="Times New Roman"/>
          <w:sz w:val="24"/>
          <w:szCs w:val="28"/>
        </w:rPr>
      </w:pPr>
      <w:r w:rsidRPr="009670A2">
        <w:rPr>
          <w:rFonts w:ascii="Times New Roman" w:hAnsi="Times New Roman" w:cs="Times New Roman"/>
          <w:sz w:val="24"/>
          <w:szCs w:val="28"/>
        </w:rPr>
        <w:t>Муниципальное бюджетное общеобразовательное учреждение средняя общеобразовательная школа № 49 г. Слюдянки – коррекционный класс;</w:t>
      </w:r>
    </w:p>
    <w:p w:rsidR="00927597" w:rsidRPr="009670A2" w:rsidRDefault="00927597" w:rsidP="00927597">
      <w:pPr>
        <w:pStyle w:val="a4"/>
        <w:numPr>
          <w:ilvl w:val="0"/>
          <w:numId w:val="14"/>
        </w:numPr>
        <w:spacing w:after="0" w:line="240" w:lineRule="auto"/>
        <w:ind w:left="0" w:firstLine="709"/>
        <w:jc w:val="both"/>
        <w:rPr>
          <w:rFonts w:ascii="Times New Roman" w:hAnsi="Times New Roman" w:cs="Times New Roman"/>
          <w:sz w:val="24"/>
          <w:szCs w:val="28"/>
        </w:rPr>
      </w:pPr>
      <w:r w:rsidRPr="009670A2">
        <w:rPr>
          <w:rFonts w:ascii="Times New Roman" w:hAnsi="Times New Roman" w:cs="Times New Roman"/>
          <w:sz w:val="24"/>
          <w:szCs w:val="28"/>
        </w:rPr>
        <w:t>Муниципальное бюджетное общеобразовательное учреждение средняя общеобразовательная школа № 7 г. Слюдянки – коррекционный класс;</w:t>
      </w:r>
    </w:p>
    <w:p w:rsidR="00927597" w:rsidRPr="009670A2" w:rsidRDefault="00927597" w:rsidP="00927597">
      <w:pPr>
        <w:pStyle w:val="a4"/>
        <w:numPr>
          <w:ilvl w:val="0"/>
          <w:numId w:val="14"/>
        </w:numPr>
        <w:spacing w:after="0" w:line="240" w:lineRule="auto"/>
        <w:ind w:left="0" w:firstLine="709"/>
        <w:jc w:val="both"/>
        <w:rPr>
          <w:rFonts w:ascii="Times New Roman" w:hAnsi="Times New Roman" w:cs="Times New Roman"/>
          <w:sz w:val="24"/>
          <w:szCs w:val="28"/>
        </w:rPr>
      </w:pPr>
      <w:r w:rsidRPr="009670A2">
        <w:rPr>
          <w:rFonts w:ascii="Times New Roman" w:hAnsi="Times New Roman" w:cs="Times New Roman"/>
          <w:sz w:val="24"/>
          <w:szCs w:val="28"/>
        </w:rPr>
        <w:t>Муниципальное бюджетное общеобразовательное учреждение средняя общеобразовательная школа № 10 г. Слюдянки – коррекционный класс;</w:t>
      </w:r>
    </w:p>
    <w:p w:rsidR="00927597" w:rsidRPr="00180284" w:rsidRDefault="00927597" w:rsidP="00927597">
      <w:pPr>
        <w:pStyle w:val="a4"/>
        <w:numPr>
          <w:ilvl w:val="0"/>
          <w:numId w:val="14"/>
        </w:numPr>
        <w:spacing w:after="0" w:line="240" w:lineRule="auto"/>
        <w:ind w:left="0" w:firstLine="709"/>
        <w:jc w:val="both"/>
        <w:rPr>
          <w:rStyle w:val="aff4"/>
          <w:rFonts w:ascii="Times New Roman" w:hAnsi="Times New Roman" w:cs="Times New Roman"/>
          <w:b w:val="0"/>
          <w:bCs w:val="0"/>
          <w:sz w:val="24"/>
          <w:szCs w:val="28"/>
        </w:rPr>
      </w:pPr>
      <w:r w:rsidRPr="00180284">
        <w:rPr>
          <w:rStyle w:val="aff4"/>
          <w:rFonts w:ascii="Times New Roman" w:hAnsi="Times New Roman" w:cs="Times New Roman"/>
          <w:b w:val="0"/>
          <w:sz w:val="24"/>
          <w:szCs w:val="28"/>
          <w:shd w:val="clear" w:color="auto" w:fill="FFFFFF"/>
        </w:rPr>
        <w:t>Областное государственное бюджетное учреждение социального обслуживания «Центр социального обслуживания города Байкальска»;</w:t>
      </w:r>
    </w:p>
    <w:p w:rsidR="00927597" w:rsidRPr="009670A2" w:rsidRDefault="00927597" w:rsidP="00927597">
      <w:pPr>
        <w:pStyle w:val="a4"/>
        <w:numPr>
          <w:ilvl w:val="0"/>
          <w:numId w:val="14"/>
        </w:numPr>
        <w:spacing w:after="0" w:line="240" w:lineRule="auto"/>
        <w:ind w:left="0" w:firstLine="709"/>
        <w:jc w:val="both"/>
        <w:rPr>
          <w:rFonts w:ascii="Times New Roman" w:hAnsi="Times New Roman" w:cs="Times New Roman"/>
          <w:sz w:val="24"/>
          <w:szCs w:val="28"/>
        </w:rPr>
      </w:pPr>
      <w:r w:rsidRPr="009670A2">
        <w:rPr>
          <w:rFonts w:ascii="Times New Roman" w:hAnsi="Times New Roman" w:cs="Times New Roman"/>
          <w:sz w:val="24"/>
          <w:szCs w:val="28"/>
        </w:rPr>
        <w:t>ОГБУ «Управление соцзащиты и социального обслуживания населения по Слюдянскому району».</w:t>
      </w:r>
    </w:p>
    <w:p w:rsidR="00927597" w:rsidRPr="000B66A6" w:rsidRDefault="00927597" w:rsidP="00927597">
      <w:pPr>
        <w:pStyle w:val="a4"/>
        <w:spacing w:after="0" w:line="240" w:lineRule="auto"/>
        <w:ind w:left="0" w:firstLine="709"/>
        <w:jc w:val="both"/>
        <w:rPr>
          <w:rFonts w:ascii="Times New Roman" w:hAnsi="Times New Roman" w:cs="Times New Roman"/>
          <w:sz w:val="24"/>
          <w:szCs w:val="24"/>
        </w:rPr>
      </w:pPr>
      <w:r w:rsidRPr="000B66A6">
        <w:rPr>
          <w:rFonts w:ascii="Times New Roman" w:hAnsi="Times New Roman" w:cs="Times New Roman"/>
          <w:sz w:val="24"/>
          <w:szCs w:val="24"/>
        </w:rPr>
        <w:t>Тропа здоровья, открытая в 2023 году в окрестностях г. Слюдянки, ра</w:t>
      </w:r>
      <w:r>
        <w:rPr>
          <w:rFonts w:ascii="Times New Roman" w:hAnsi="Times New Roman" w:cs="Times New Roman"/>
          <w:sz w:val="24"/>
          <w:szCs w:val="24"/>
        </w:rPr>
        <w:t>с</w:t>
      </w:r>
      <w:r w:rsidRPr="000B66A6">
        <w:rPr>
          <w:rFonts w:ascii="Times New Roman" w:hAnsi="Times New Roman" w:cs="Times New Roman"/>
          <w:sz w:val="24"/>
          <w:szCs w:val="24"/>
        </w:rPr>
        <w:t>считана в первую очередь для людей с инвалидностью.</w:t>
      </w:r>
    </w:p>
    <w:p w:rsidR="00927597" w:rsidRDefault="00927597" w:rsidP="00927597">
      <w:pPr>
        <w:pStyle w:val="a4"/>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8"/>
        </w:rPr>
        <w:t>О</w:t>
      </w:r>
      <w:r w:rsidRPr="009670A2">
        <w:rPr>
          <w:rFonts w:ascii="Times New Roman" w:hAnsi="Times New Roman" w:cs="Times New Roman"/>
          <w:sz w:val="24"/>
          <w:szCs w:val="28"/>
        </w:rPr>
        <w:t xml:space="preserve">тделом культуры, спорта и молодежной политики Слюдянского муниципального </w:t>
      </w:r>
      <w:r w:rsidRPr="009670A2">
        <w:rPr>
          <w:rFonts w:ascii="Times New Roman" w:hAnsi="Times New Roman" w:cs="Times New Roman"/>
          <w:sz w:val="24"/>
          <w:szCs w:val="24"/>
        </w:rPr>
        <w:t xml:space="preserve">района проведено 14 соревнований </w:t>
      </w:r>
      <w:r>
        <w:rPr>
          <w:rFonts w:ascii="Times New Roman" w:hAnsi="Times New Roman" w:cs="Times New Roman"/>
          <w:sz w:val="24"/>
          <w:szCs w:val="24"/>
        </w:rPr>
        <w:t>для людей с инвалидностью и ОВЗ. Второй год подряд проводятся</w:t>
      </w:r>
      <w:r w:rsidRPr="000B66A6">
        <w:rPr>
          <w:rFonts w:ascii="Times New Roman" w:hAnsi="Times New Roman" w:cs="Times New Roman"/>
          <w:sz w:val="24"/>
          <w:szCs w:val="24"/>
        </w:rPr>
        <w:t xml:space="preserve"> соревнования по плаванию среди людей с ОВЗ.</w:t>
      </w:r>
    </w:p>
    <w:p w:rsidR="00927597" w:rsidRPr="009670A2" w:rsidRDefault="00927597" w:rsidP="00927597">
      <w:pPr>
        <w:pStyle w:val="a4"/>
        <w:spacing w:after="0" w:line="240" w:lineRule="auto"/>
        <w:ind w:left="0" w:firstLine="709"/>
        <w:jc w:val="both"/>
        <w:rPr>
          <w:rFonts w:ascii="Times New Roman" w:hAnsi="Times New Roman" w:cs="Times New Roman"/>
          <w:sz w:val="24"/>
          <w:szCs w:val="24"/>
        </w:rPr>
      </w:pPr>
      <w:r w:rsidRPr="009670A2">
        <w:rPr>
          <w:rFonts w:ascii="Times New Roman" w:hAnsi="Times New Roman" w:cs="Times New Roman"/>
          <w:sz w:val="24"/>
          <w:szCs w:val="24"/>
        </w:rPr>
        <w:t>Численность инвалидов Слюдянского района, принявших участие в выполнении нормативов испытаний (тестов) комплекса ВФСК «ГТО» в 2025 году – 21 человек.</w:t>
      </w:r>
    </w:p>
    <w:p w:rsidR="00927597" w:rsidRDefault="00927597" w:rsidP="00927597">
      <w:pPr>
        <w:pStyle w:val="a4"/>
        <w:spacing w:after="0" w:line="240" w:lineRule="auto"/>
        <w:ind w:left="0" w:firstLine="709"/>
        <w:jc w:val="both"/>
        <w:rPr>
          <w:rFonts w:ascii="Times New Roman" w:hAnsi="Times New Roman" w:cs="Times New Roman"/>
          <w:sz w:val="24"/>
          <w:szCs w:val="24"/>
        </w:rPr>
      </w:pPr>
      <w:r w:rsidRPr="000B66A6">
        <w:rPr>
          <w:rFonts w:ascii="Times New Roman" w:hAnsi="Times New Roman" w:cs="Times New Roman"/>
          <w:sz w:val="24"/>
          <w:szCs w:val="24"/>
        </w:rPr>
        <w:t>На данный момент в Слюдянском районе недостаточно спортивной инфраструктуры, приспособленной для занятий спортом инвалидами. Все спортивные сооружения, расположенные на территории района, частично подходят для занятий спортом инвалидов.</w:t>
      </w:r>
    </w:p>
    <w:p w:rsidR="00927597" w:rsidRPr="000B66A6" w:rsidRDefault="00927597" w:rsidP="00927597">
      <w:pPr>
        <w:pStyle w:val="a4"/>
        <w:spacing w:before="240" w:after="240" w:line="240" w:lineRule="auto"/>
        <w:ind w:left="709"/>
        <w:contextualSpacing w:val="0"/>
        <w:jc w:val="center"/>
        <w:rPr>
          <w:rFonts w:ascii="Times New Roman" w:hAnsi="Times New Roman" w:cs="Times New Roman"/>
          <w:b/>
          <w:sz w:val="24"/>
          <w:szCs w:val="24"/>
        </w:rPr>
      </w:pPr>
      <w:r w:rsidRPr="000B66A6">
        <w:rPr>
          <w:rFonts w:ascii="Times New Roman" w:hAnsi="Times New Roman" w:cs="Times New Roman"/>
          <w:b/>
          <w:sz w:val="24"/>
          <w:szCs w:val="24"/>
        </w:rPr>
        <w:t>Спортивные объекты Слюдянского района</w:t>
      </w:r>
    </w:p>
    <w:p w:rsidR="00927597" w:rsidRPr="000B66A6" w:rsidRDefault="00927597" w:rsidP="00927597">
      <w:pPr>
        <w:pStyle w:val="a4"/>
        <w:spacing w:after="0" w:line="240" w:lineRule="auto"/>
        <w:ind w:left="0" w:firstLine="709"/>
        <w:jc w:val="both"/>
        <w:rPr>
          <w:rFonts w:ascii="Times New Roman" w:hAnsi="Times New Roman" w:cs="Times New Roman"/>
          <w:bCs/>
          <w:color w:val="000000" w:themeColor="text1"/>
          <w:sz w:val="24"/>
          <w:szCs w:val="24"/>
        </w:rPr>
      </w:pPr>
      <w:r w:rsidRPr="000B66A6">
        <w:rPr>
          <w:rFonts w:ascii="Times New Roman" w:hAnsi="Times New Roman" w:cs="Times New Roman"/>
          <w:bCs/>
          <w:color w:val="000000" w:themeColor="text1"/>
          <w:sz w:val="24"/>
          <w:szCs w:val="24"/>
        </w:rPr>
        <w:t>На территории Слюдянского муниципального района 81 спортивное сооружение разных форм собственности: 2 – федеральной, 1 – областной, 6</w:t>
      </w:r>
      <w:r>
        <w:rPr>
          <w:rFonts w:ascii="Times New Roman" w:hAnsi="Times New Roman" w:cs="Times New Roman"/>
          <w:bCs/>
          <w:color w:val="000000" w:themeColor="text1"/>
          <w:sz w:val="24"/>
          <w:szCs w:val="24"/>
        </w:rPr>
        <w:t>3</w:t>
      </w:r>
      <w:r w:rsidRPr="000B66A6">
        <w:rPr>
          <w:rFonts w:ascii="Times New Roman" w:hAnsi="Times New Roman" w:cs="Times New Roman"/>
          <w:bCs/>
          <w:color w:val="000000" w:themeColor="text1"/>
          <w:sz w:val="24"/>
          <w:szCs w:val="24"/>
        </w:rPr>
        <w:t xml:space="preserve"> – муниципальной, 16 – другой (3</w:t>
      </w:r>
      <w:r>
        <w:rPr>
          <w:rFonts w:ascii="Times New Roman" w:hAnsi="Times New Roman" w:cs="Times New Roman"/>
          <w:bCs/>
          <w:color w:val="000000" w:themeColor="text1"/>
          <w:sz w:val="24"/>
          <w:szCs w:val="24"/>
        </w:rPr>
        <w:t>7</w:t>
      </w:r>
      <w:r w:rsidRPr="000B66A6">
        <w:rPr>
          <w:rFonts w:ascii="Times New Roman" w:hAnsi="Times New Roman" w:cs="Times New Roman"/>
          <w:bCs/>
          <w:color w:val="000000" w:themeColor="text1"/>
          <w:sz w:val="24"/>
          <w:szCs w:val="24"/>
        </w:rPr>
        <w:t xml:space="preserve"> плоскостных сооружений, 36 спортивных залов, 2 плавательных бассейна, 3 чаши для обучения плаванию, 1 лыжная база, 2 тира и лыжная трасса). Кроме того, на территории района находятся 4</w:t>
      </w:r>
      <w:r>
        <w:rPr>
          <w:rFonts w:ascii="Times New Roman" w:hAnsi="Times New Roman" w:cs="Times New Roman"/>
          <w:bCs/>
          <w:color w:val="000000" w:themeColor="text1"/>
          <w:sz w:val="24"/>
          <w:szCs w:val="24"/>
        </w:rPr>
        <w:t>4</w:t>
      </w:r>
      <w:r w:rsidRPr="000B66A6">
        <w:rPr>
          <w:rFonts w:ascii="Times New Roman" w:hAnsi="Times New Roman" w:cs="Times New Roman"/>
          <w:bCs/>
          <w:color w:val="000000" w:themeColor="text1"/>
          <w:sz w:val="24"/>
          <w:szCs w:val="24"/>
        </w:rPr>
        <w:t xml:space="preserve"> объекта городской и рекреационной инфраструктуры, приспособленные для занятий физической культурой и спортом, в том числе: 21 универсальная игровая площадка, 4 дистанции/велодорожки, 1 спот, 1</w:t>
      </w:r>
      <w:r>
        <w:rPr>
          <w:rFonts w:ascii="Times New Roman" w:hAnsi="Times New Roman" w:cs="Times New Roman"/>
          <w:bCs/>
          <w:color w:val="000000" w:themeColor="text1"/>
          <w:sz w:val="24"/>
          <w:szCs w:val="24"/>
        </w:rPr>
        <w:t>8</w:t>
      </w:r>
      <w:r w:rsidRPr="000B66A6">
        <w:rPr>
          <w:rFonts w:ascii="Times New Roman" w:hAnsi="Times New Roman" w:cs="Times New Roman"/>
          <w:bCs/>
          <w:color w:val="000000" w:themeColor="text1"/>
          <w:sz w:val="24"/>
          <w:szCs w:val="24"/>
        </w:rPr>
        <w:t xml:space="preserve"> площадок с тренажёрами.</w:t>
      </w:r>
    </w:p>
    <w:p w:rsidR="00927597" w:rsidRPr="000B66A6" w:rsidRDefault="00927597" w:rsidP="00927597">
      <w:pPr>
        <w:pStyle w:val="a4"/>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 территории</w:t>
      </w:r>
      <w:r w:rsidRPr="000B66A6">
        <w:rPr>
          <w:rFonts w:ascii="Times New Roman" w:hAnsi="Times New Roman" w:cs="Times New Roman"/>
          <w:sz w:val="24"/>
          <w:szCs w:val="24"/>
        </w:rPr>
        <w:t xml:space="preserve"> Слюдянско</w:t>
      </w:r>
      <w:r>
        <w:rPr>
          <w:rFonts w:ascii="Times New Roman" w:hAnsi="Times New Roman" w:cs="Times New Roman"/>
          <w:sz w:val="24"/>
          <w:szCs w:val="24"/>
        </w:rPr>
        <w:t>го района</w:t>
      </w:r>
      <w:r w:rsidRPr="000B66A6">
        <w:rPr>
          <w:rFonts w:ascii="Times New Roman" w:hAnsi="Times New Roman" w:cs="Times New Roman"/>
          <w:sz w:val="24"/>
          <w:szCs w:val="24"/>
        </w:rPr>
        <w:t xml:space="preserve"> </w:t>
      </w:r>
      <w:r>
        <w:rPr>
          <w:rFonts w:ascii="Times New Roman" w:hAnsi="Times New Roman" w:cs="Times New Roman"/>
          <w:sz w:val="24"/>
          <w:szCs w:val="24"/>
        </w:rPr>
        <w:t>есть</w:t>
      </w:r>
      <w:r w:rsidRPr="000B66A6">
        <w:rPr>
          <w:rFonts w:ascii="Times New Roman" w:hAnsi="Times New Roman" w:cs="Times New Roman"/>
          <w:sz w:val="24"/>
          <w:szCs w:val="24"/>
        </w:rPr>
        <w:t xml:space="preserve"> троп</w:t>
      </w:r>
      <w:r>
        <w:rPr>
          <w:rFonts w:ascii="Times New Roman" w:hAnsi="Times New Roman" w:cs="Times New Roman"/>
          <w:sz w:val="24"/>
          <w:szCs w:val="24"/>
        </w:rPr>
        <w:t>а</w:t>
      </w:r>
      <w:r w:rsidRPr="000B66A6">
        <w:rPr>
          <w:rFonts w:ascii="Times New Roman" w:hAnsi="Times New Roman" w:cs="Times New Roman"/>
          <w:sz w:val="24"/>
          <w:szCs w:val="24"/>
        </w:rPr>
        <w:t xml:space="preserve"> здоровья «Байкальская верста» протяжённостью 1000 метров в г. Байкальск и туристическая тропа «Чайный путь» в п. Култук, планируется их дальнейшее совершенствование и увеличение протяжённости.</w:t>
      </w:r>
    </w:p>
    <w:p w:rsidR="00927597" w:rsidRPr="000B66A6" w:rsidRDefault="00927597" w:rsidP="00927597">
      <w:pPr>
        <w:pStyle w:val="a4"/>
        <w:spacing w:before="240" w:after="240" w:line="240" w:lineRule="auto"/>
        <w:ind w:left="709"/>
        <w:contextualSpacing w:val="0"/>
        <w:jc w:val="center"/>
        <w:rPr>
          <w:rFonts w:ascii="Times New Roman" w:hAnsi="Times New Roman" w:cs="Times New Roman"/>
          <w:b/>
          <w:sz w:val="24"/>
          <w:szCs w:val="24"/>
        </w:rPr>
      </w:pPr>
      <w:r w:rsidRPr="000B66A6">
        <w:rPr>
          <w:rFonts w:ascii="Times New Roman" w:hAnsi="Times New Roman" w:cs="Times New Roman"/>
          <w:b/>
          <w:sz w:val="24"/>
          <w:szCs w:val="24"/>
        </w:rPr>
        <w:t>Пропаганда физической культуры и спорта</w:t>
      </w:r>
    </w:p>
    <w:p w:rsidR="00927597" w:rsidRPr="00750C04" w:rsidRDefault="00927597" w:rsidP="00927597">
      <w:pPr>
        <w:pStyle w:val="a4"/>
        <w:spacing w:line="240" w:lineRule="auto"/>
        <w:ind w:left="0" w:firstLine="709"/>
        <w:jc w:val="both"/>
        <w:rPr>
          <w:rFonts w:ascii="Times New Roman" w:hAnsi="Times New Roman" w:cs="Times New Roman"/>
          <w:sz w:val="24"/>
          <w:szCs w:val="24"/>
        </w:rPr>
      </w:pPr>
      <w:r w:rsidRPr="00750C04">
        <w:rPr>
          <w:rFonts w:ascii="Times New Roman" w:hAnsi="Times New Roman" w:cs="Times New Roman"/>
          <w:sz w:val="24"/>
          <w:szCs w:val="24"/>
        </w:rPr>
        <w:t xml:space="preserve">Все спортивные события Слюдянского района активно публикуются в местных СМИ. За 2025 год в районной газете «Славное море» и в газете «Байкал новости» было опубликовано более 80 информационных заметок. Также вся информация о предстоящих и прошедших соревнованиях и успехах спортсменов района размещается на официальном сайте Слюдянского района </w:t>
      </w:r>
      <w:hyperlink r:id="rId9" w:history="1">
        <w:r w:rsidRPr="00750C04">
          <w:rPr>
            <w:rStyle w:val="af9"/>
            <w:rFonts w:ascii="Times New Roman" w:hAnsi="Times New Roman" w:cs="Times New Roman"/>
            <w:sz w:val="24"/>
            <w:szCs w:val="24"/>
          </w:rPr>
          <w:t>http://www.sludyanka.ru</w:t>
        </w:r>
      </w:hyperlink>
      <w:r w:rsidRPr="00750C04">
        <w:rPr>
          <w:rFonts w:ascii="Times New Roman" w:hAnsi="Times New Roman" w:cs="Times New Roman"/>
          <w:sz w:val="24"/>
          <w:szCs w:val="24"/>
        </w:rPr>
        <w:t xml:space="preserve">, в телеграмм канале администрации района </w:t>
      </w:r>
      <w:hyperlink r:id="rId10" w:history="1">
        <w:r w:rsidRPr="00750C04">
          <w:rPr>
            <w:rStyle w:val="af9"/>
            <w:rFonts w:ascii="Times New Roman" w:hAnsi="Times New Roman" w:cs="Times New Roman"/>
            <w:sz w:val="24"/>
            <w:szCs w:val="24"/>
          </w:rPr>
          <w:t>https://t.me/Slyudyanski_rayon</w:t>
        </w:r>
      </w:hyperlink>
      <w:r w:rsidRPr="00750C04">
        <w:rPr>
          <w:rStyle w:val="af9"/>
          <w:rFonts w:ascii="Times New Roman" w:hAnsi="Times New Roman" w:cs="Times New Roman"/>
          <w:sz w:val="24"/>
          <w:szCs w:val="24"/>
        </w:rPr>
        <w:t xml:space="preserve">, </w:t>
      </w:r>
      <w:r w:rsidRPr="00750C04">
        <w:rPr>
          <w:rFonts w:ascii="Times New Roman" w:hAnsi="Times New Roman" w:cs="Times New Roman"/>
          <w:sz w:val="24"/>
          <w:szCs w:val="24"/>
        </w:rPr>
        <w:t xml:space="preserve">на странице ВК и в телеграмм канале спортивной школы г. Слюдянки.  Активная спортивная пропаганда ведется в социальных сетях на официальных страницах администрации Слюдянского района: ВК - </w:t>
      </w:r>
      <w:hyperlink r:id="rId11" w:history="1">
        <w:r w:rsidRPr="00750C04">
          <w:rPr>
            <w:rStyle w:val="af9"/>
            <w:rFonts w:ascii="Times New Roman" w:hAnsi="Times New Roman" w:cs="Times New Roman"/>
            <w:sz w:val="24"/>
            <w:szCs w:val="24"/>
          </w:rPr>
          <w:t>https://vk.com/rayonsludyanka</w:t>
        </w:r>
      </w:hyperlink>
      <w:r w:rsidRPr="00750C04">
        <w:rPr>
          <w:rFonts w:ascii="Times New Roman" w:hAnsi="Times New Roman" w:cs="Times New Roman"/>
          <w:sz w:val="24"/>
          <w:szCs w:val="24"/>
        </w:rPr>
        <w:t xml:space="preserve"> и Одноклассники - </w:t>
      </w:r>
      <w:hyperlink r:id="rId12" w:history="1">
        <w:r w:rsidRPr="00750C04">
          <w:rPr>
            <w:rStyle w:val="af9"/>
            <w:rFonts w:ascii="Times New Roman" w:hAnsi="Times New Roman" w:cs="Times New Roman"/>
            <w:sz w:val="24"/>
            <w:szCs w:val="24"/>
          </w:rPr>
          <w:t>https://ok.ru/group/65651512377382</w:t>
        </w:r>
      </w:hyperlink>
      <w:r w:rsidRPr="00750C04">
        <w:rPr>
          <w:rFonts w:ascii="Times New Roman" w:hAnsi="Times New Roman" w:cs="Times New Roman"/>
          <w:sz w:val="24"/>
          <w:szCs w:val="24"/>
        </w:rPr>
        <w:t xml:space="preserve">, а также </w:t>
      </w:r>
      <w:r w:rsidRPr="00750C04">
        <w:rPr>
          <w:rFonts w:ascii="Times New Roman" w:hAnsi="Times New Roman" w:cs="Times New Roman"/>
          <w:sz w:val="24"/>
          <w:szCs w:val="24"/>
        </w:rPr>
        <w:lastRenderedPageBreak/>
        <w:t>на странице ВК отдела культуры, спорта и молодёжной политики - https://vk.com/club224369671.</w:t>
      </w:r>
    </w:p>
    <w:p w:rsidR="00927597" w:rsidRPr="000B66A6" w:rsidRDefault="00927597" w:rsidP="00927597">
      <w:pPr>
        <w:pStyle w:val="a4"/>
        <w:spacing w:line="240" w:lineRule="auto"/>
        <w:ind w:left="0" w:firstLine="709"/>
        <w:jc w:val="both"/>
        <w:rPr>
          <w:rFonts w:ascii="Times New Roman" w:hAnsi="Times New Roman" w:cs="Times New Roman"/>
          <w:sz w:val="24"/>
          <w:szCs w:val="24"/>
        </w:rPr>
      </w:pPr>
    </w:p>
    <w:p w:rsidR="00927597" w:rsidRPr="009A074F" w:rsidRDefault="00927597" w:rsidP="0092759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9A074F">
        <w:rPr>
          <w:rFonts w:ascii="Times New Roman" w:eastAsia="Calibri" w:hAnsi="Times New Roman" w:cs="Times New Roman"/>
          <w:noProof/>
          <w:color w:val="000000" w:themeColor="text1"/>
          <w:sz w:val="24"/>
          <w:szCs w:val="24"/>
          <w:lang w:eastAsia="ru-RU"/>
        </w:rPr>
        <mc:AlternateContent>
          <mc:Choice Requires="wps">
            <w:drawing>
              <wp:anchor distT="0" distB="0" distL="114300" distR="114300" simplePos="0" relativeHeight="251659264" behindDoc="1" locked="0" layoutInCell="1" allowOverlap="1" wp14:anchorId="7E4790F9" wp14:editId="1A91A71B">
                <wp:simplePos x="0" y="0"/>
                <wp:positionH relativeFrom="column">
                  <wp:posOffset>1323975</wp:posOffset>
                </wp:positionH>
                <wp:positionV relativeFrom="paragraph">
                  <wp:posOffset>65405</wp:posOffset>
                </wp:positionV>
                <wp:extent cx="3105150" cy="285750"/>
                <wp:effectExtent l="57150" t="57150" r="95250" b="114300"/>
                <wp:wrapTight wrapText="bothSides">
                  <wp:wrapPolygon edited="0">
                    <wp:start x="-133" y="-4320"/>
                    <wp:lineTo x="-398" y="-1440"/>
                    <wp:lineTo x="-265" y="28800"/>
                    <wp:lineTo x="21998" y="28800"/>
                    <wp:lineTo x="22130" y="21600"/>
                    <wp:lineTo x="21865" y="0"/>
                    <wp:lineTo x="21865" y="-4320"/>
                    <wp:lineTo x="-133" y="-4320"/>
                  </wp:wrapPolygon>
                </wp:wrapTight>
                <wp:docPr id="672" name="Прямоугольник 672"/>
                <wp:cNvGraphicFramePr/>
                <a:graphic xmlns:a="http://schemas.openxmlformats.org/drawingml/2006/main">
                  <a:graphicData uri="http://schemas.microsoft.com/office/word/2010/wordprocessingShape">
                    <wps:wsp>
                      <wps:cNvSpPr/>
                      <wps:spPr>
                        <a:xfrm>
                          <a:off x="0" y="0"/>
                          <a:ext cx="3105150" cy="2857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a:scene3d>
                          <a:camera prst="orthographicFront"/>
                          <a:lightRig rig="threePt" dir="t"/>
                        </a:scene3d>
                        <a:sp3d>
                          <a:bevelT/>
                        </a:sp3d>
                      </wps:spPr>
                      <wps:txbx>
                        <w:txbxContent>
                          <w:p w:rsidR="00927597" w:rsidRPr="009160DE" w:rsidRDefault="00927597" w:rsidP="00927597">
                            <w:pPr>
                              <w:spacing w:after="0" w:line="240" w:lineRule="auto"/>
                              <w:ind w:firstLine="426"/>
                              <w:rPr>
                                <w:rFonts w:ascii="Times New Roman" w:hAnsi="Times New Roman" w:cs="Times New Roman"/>
                                <w:sz w:val="28"/>
                                <w:szCs w:val="24"/>
                              </w:rPr>
                            </w:pPr>
                            <w:r w:rsidRPr="004B3908">
                              <w:rPr>
                                <w:rFonts w:ascii="Times New Roman" w:eastAsia="Times New Roman" w:hAnsi="Times New Roman" w:cs="Times New Roman"/>
                                <w:bCs/>
                                <w:color w:val="000000"/>
                                <w:sz w:val="28"/>
                                <w:szCs w:val="24"/>
                                <w:lang w:eastAsia="ru-RU"/>
                              </w:rPr>
                              <w:t>ДЕЯТЕЛЬНОСТЬ</w:t>
                            </w:r>
                            <w:r>
                              <w:rPr>
                                <w:rFonts w:ascii="Times New Roman" w:eastAsia="Times New Roman" w:hAnsi="Times New Roman" w:cs="Times New Roman"/>
                                <w:bCs/>
                                <w:color w:val="000000"/>
                                <w:sz w:val="28"/>
                                <w:szCs w:val="24"/>
                                <w:lang w:eastAsia="ru-RU"/>
                              </w:rPr>
                              <w:t xml:space="preserve"> </w:t>
                            </w:r>
                            <w:r w:rsidRPr="004B3908">
                              <w:rPr>
                                <w:rFonts w:ascii="Times New Roman" w:eastAsia="Times New Roman" w:hAnsi="Times New Roman" w:cs="Times New Roman"/>
                                <w:bCs/>
                                <w:color w:val="000000"/>
                                <w:sz w:val="28"/>
                                <w:szCs w:val="24"/>
                                <w:lang w:eastAsia="ru-RU"/>
                              </w:rPr>
                              <w:t>БИБЛИОТЕК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790F9" id="Прямоугольник 672" o:spid="_x0000_s1029" style="position:absolute;left:0;text-align:left;margin-left:104.25pt;margin-top:5.15pt;width:244.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" fillcolor="#a3c4ff" strokecolor="#4a7ebb">
                <v:fill color2="#e5eeff" rotate="t" angle="180" colors="0 #a3c4ff;22938f #bfd5ff;1 #e5eeff" focus="100%" type="gradient"/>
                <v:shadow on="t" color="black" opacity="24903f" origin=",.5" offset="0,.55556mm"/>
                <v:textbox>
                  <w:txbxContent>
                    <w:p w:rsidR="00927597" w:rsidRPr="009160DE" w:rsidRDefault="00927597" w:rsidP="00927597">
                      <w:pPr>
                        <w:spacing w:after="0" w:line="240" w:lineRule="auto"/>
                        <w:ind w:firstLine="426"/>
                        <w:rPr>
                          <w:rFonts w:ascii="Times New Roman" w:hAnsi="Times New Roman" w:cs="Times New Roman"/>
                          <w:sz w:val="28"/>
                          <w:szCs w:val="24"/>
                        </w:rPr>
                      </w:pPr>
                      <w:r w:rsidRPr="004B3908">
                        <w:rPr>
                          <w:rFonts w:ascii="Times New Roman" w:eastAsia="Times New Roman" w:hAnsi="Times New Roman" w:cs="Times New Roman"/>
                          <w:bCs/>
                          <w:color w:val="000000"/>
                          <w:sz w:val="28"/>
                          <w:szCs w:val="24"/>
                          <w:lang w:eastAsia="ru-RU"/>
                        </w:rPr>
                        <w:t>ДЕЯТЕЛЬНОСТЬ</w:t>
                      </w:r>
                      <w:r>
                        <w:rPr>
                          <w:rFonts w:ascii="Times New Roman" w:eastAsia="Times New Roman" w:hAnsi="Times New Roman" w:cs="Times New Roman"/>
                          <w:bCs/>
                          <w:color w:val="000000"/>
                          <w:sz w:val="28"/>
                          <w:szCs w:val="24"/>
                          <w:lang w:eastAsia="ru-RU"/>
                        </w:rPr>
                        <w:t xml:space="preserve"> </w:t>
                      </w:r>
                      <w:r w:rsidRPr="004B3908">
                        <w:rPr>
                          <w:rFonts w:ascii="Times New Roman" w:eastAsia="Times New Roman" w:hAnsi="Times New Roman" w:cs="Times New Roman"/>
                          <w:bCs/>
                          <w:color w:val="000000"/>
                          <w:sz w:val="28"/>
                          <w:szCs w:val="24"/>
                          <w:lang w:eastAsia="ru-RU"/>
                        </w:rPr>
                        <w:t>БИБЛИОТЕК</w:t>
                      </w:r>
                    </w:p>
                  </w:txbxContent>
                </v:textbox>
                <w10:wrap type="tight"/>
              </v:rect>
            </w:pict>
          </mc:Fallback>
        </mc:AlternateContent>
      </w:r>
    </w:p>
    <w:p w:rsidR="00927597" w:rsidRPr="009A074F" w:rsidRDefault="00927597" w:rsidP="00927597">
      <w:pPr>
        <w:jc w:val="center"/>
        <w:rPr>
          <w:rFonts w:ascii="Times New Roman" w:hAnsi="Times New Roman" w:cs="Times New Roman"/>
          <w:b/>
          <w:sz w:val="24"/>
        </w:rPr>
      </w:pPr>
    </w:p>
    <w:p w:rsidR="00927597" w:rsidRPr="00605D00" w:rsidRDefault="00927597" w:rsidP="00927597">
      <w:pPr>
        <w:jc w:val="center"/>
        <w:rPr>
          <w:rFonts w:ascii="Times New Roman" w:hAnsi="Times New Roman" w:cs="Times New Roman"/>
          <w:b/>
          <w:sz w:val="24"/>
        </w:rPr>
      </w:pPr>
      <w:r w:rsidRPr="00605D00">
        <w:rPr>
          <w:rFonts w:ascii="Times New Roman" w:hAnsi="Times New Roman" w:cs="Times New Roman"/>
          <w:b/>
          <w:sz w:val="24"/>
        </w:rPr>
        <w:t>Библиотечная сеть Слюдянского района</w:t>
      </w:r>
    </w:p>
    <w:p w:rsidR="00927597" w:rsidRPr="00605D00" w:rsidRDefault="00927597" w:rsidP="00927597">
      <w:pPr>
        <w:pStyle w:val="ac"/>
        <w:ind w:firstLine="708"/>
        <w:jc w:val="both"/>
        <w:rPr>
          <w:iCs/>
        </w:rPr>
      </w:pPr>
      <w:r w:rsidRPr="00605D00">
        <w:rPr>
          <w:iCs/>
        </w:rPr>
        <w:t>В районе осуществляют свою деятельность 10 библиотек. В централизованную систему МБУ ЦБ Слюдянского района включены МБУ ЦБ Слюдянского района и ее филиалы:</w:t>
      </w:r>
    </w:p>
    <w:p w:rsidR="00927597" w:rsidRPr="00605D00" w:rsidRDefault="00927597" w:rsidP="00927597">
      <w:pPr>
        <w:pStyle w:val="ac"/>
        <w:jc w:val="both"/>
        <w:rPr>
          <w:iCs/>
        </w:rPr>
      </w:pPr>
      <w:r w:rsidRPr="00605D00">
        <w:rPr>
          <w:iCs/>
        </w:rPr>
        <w:t>- Библиотека им. М.М. Просекина пос. Култук;</w:t>
      </w:r>
    </w:p>
    <w:p w:rsidR="00927597" w:rsidRPr="00605D00" w:rsidRDefault="00927597" w:rsidP="00927597">
      <w:pPr>
        <w:pStyle w:val="ac"/>
        <w:jc w:val="both"/>
        <w:rPr>
          <w:iCs/>
        </w:rPr>
      </w:pPr>
      <w:r w:rsidRPr="00605D00">
        <w:rPr>
          <w:iCs/>
        </w:rPr>
        <w:t>- Библиотека пос. Мурино;</w:t>
      </w:r>
    </w:p>
    <w:p w:rsidR="00927597" w:rsidRPr="00605D00" w:rsidRDefault="00927597" w:rsidP="00927597">
      <w:pPr>
        <w:pStyle w:val="ac"/>
        <w:jc w:val="both"/>
        <w:rPr>
          <w:iCs/>
        </w:rPr>
      </w:pPr>
      <w:r w:rsidRPr="00605D00">
        <w:rPr>
          <w:iCs/>
        </w:rPr>
        <w:t>- Библиотека пос. Новоснежная;</w:t>
      </w:r>
    </w:p>
    <w:p w:rsidR="00927597" w:rsidRPr="00605D00" w:rsidRDefault="00927597" w:rsidP="00927597">
      <w:pPr>
        <w:pStyle w:val="ac"/>
        <w:jc w:val="both"/>
        <w:rPr>
          <w:iCs/>
        </w:rPr>
      </w:pPr>
      <w:r w:rsidRPr="00605D00">
        <w:rPr>
          <w:iCs/>
        </w:rPr>
        <w:t>- Библиотека дер. Быстрая;</w:t>
      </w:r>
    </w:p>
    <w:p w:rsidR="00927597" w:rsidRPr="00605D00" w:rsidRDefault="00927597" w:rsidP="00927597">
      <w:pPr>
        <w:pStyle w:val="ac"/>
        <w:jc w:val="both"/>
        <w:rPr>
          <w:iCs/>
        </w:rPr>
      </w:pPr>
      <w:r w:rsidRPr="00605D00">
        <w:rPr>
          <w:iCs/>
        </w:rPr>
        <w:t>- Библиотека им. С.К. Устинова пос. Утулик;</w:t>
      </w:r>
    </w:p>
    <w:p w:rsidR="00927597" w:rsidRPr="00605D00" w:rsidRDefault="00927597" w:rsidP="00927597">
      <w:pPr>
        <w:pStyle w:val="ac"/>
        <w:jc w:val="both"/>
        <w:rPr>
          <w:iCs/>
        </w:rPr>
      </w:pPr>
      <w:r w:rsidRPr="00605D00">
        <w:rPr>
          <w:iCs/>
        </w:rPr>
        <w:t>- Библиотека пос. Байкал;</w:t>
      </w:r>
    </w:p>
    <w:p w:rsidR="00927597" w:rsidRPr="00605D00" w:rsidRDefault="00927597" w:rsidP="00927597">
      <w:pPr>
        <w:pStyle w:val="ac"/>
        <w:jc w:val="both"/>
        <w:rPr>
          <w:iCs/>
        </w:rPr>
      </w:pPr>
      <w:r w:rsidRPr="00605D00">
        <w:rPr>
          <w:iCs/>
        </w:rPr>
        <w:t>- Библиотека п/ст. Ангасолка.</w:t>
      </w:r>
    </w:p>
    <w:p w:rsidR="00927597" w:rsidRPr="00605D00" w:rsidRDefault="00927597" w:rsidP="00927597">
      <w:pPr>
        <w:pStyle w:val="ac"/>
        <w:ind w:firstLine="708"/>
        <w:jc w:val="both"/>
        <w:rPr>
          <w:iCs/>
        </w:rPr>
      </w:pPr>
      <w:r w:rsidRPr="00605D00">
        <w:rPr>
          <w:iCs/>
        </w:rPr>
        <w:t>Отдельными юридическими лицами являются МКУ «Библиотека г.Байкальска» и Библиотека Семейного чтения МБУ «Центр Спорта Культуры и Досуга г. Слюдянка». Эти две библиотеки не входят в систему МБУ ЦБ.</w:t>
      </w:r>
    </w:p>
    <w:p w:rsidR="00927597" w:rsidRPr="00605D00" w:rsidRDefault="00927597" w:rsidP="00927597">
      <w:pPr>
        <w:pStyle w:val="ac"/>
        <w:ind w:firstLine="708"/>
        <w:jc w:val="both"/>
        <w:rPr>
          <w:iCs/>
        </w:rPr>
      </w:pPr>
    </w:p>
    <w:p w:rsidR="00927597" w:rsidRPr="00605D00" w:rsidRDefault="00927597" w:rsidP="00927597">
      <w:pPr>
        <w:pStyle w:val="ac"/>
        <w:jc w:val="center"/>
        <w:rPr>
          <w:b/>
          <w:iCs/>
        </w:rPr>
      </w:pPr>
      <w:r w:rsidRPr="00605D00">
        <w:rPr>
          <w:b/>
          <w:iCs/>
        </w:rPr>
        <w:t>Основные показатели библиотечного обслуживания</w:t>
      </w:r>
    </w:p>
    <w:p w:rsidR="00927597" w:rsidRPr="00605D00" w:rsidRDefault="00927597" w:rsidP="00927597">
      <w:pPr>
        <w:pStyle w:val="ac"/>
        <w:rPr>
          <w:iC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9"/>
        <w:gridCol w:w="1104"/>
        <w:gridCol w:w="1105"/>
        <w:gridCol w:w="1247"/>
      </w:tblGrid>
      <w:tr w:rsidR="00927597" w:rsidRPr="00605D00" w:rsidTr="00E40CB6">
        <w:trPr>
          <w:trHeight w:val="835"/>
          <w:jc w:val="center"/>
        </w:trPr>
        <w:tc>
          <w:tcPr>
            <w:tcW w:w="3156" w:type="pct"/>
            <w:tcBorders>
              <w:top w:val="single" w:sz="4" w:space="0" w:color="000000"/>
              <w:left w:val="single" w:sz="4" w:space="0" w:color="000000"/>
              <w:bottom w:val="single" w:sz="4" w:space="0" w:color="000000"/>
              <w:right w:val="single" w:sz="4" w:space="0" w:color="000000"/>
            </w:tcBorders>
            <w:vAlign w:val="center"/>
            <w:hideMark/>
          </w:tcPr>
          <w:p w:rsidR="00927597" w:rsidRPr="00605D00" w:rsidRDefault="00927597" w:rsidP="00E40CB6">
            <w:pPr>
              <w:pStyle w:val="ac"/>
              <w:jc w:val="center"/>
            </w:pPr>
            <w:r w:rsidRPr="00605D00">
              <w:t>Показатели</w:t>
            </w:r>
          </w:p>
        </w:tc>
        <w:tc>
          <w:tcPr>
            <w:tcW w:w="596" w:type="pct"/>
            <w:tcBorders>
              <w:top w:val="single" w:sz="4" w:space="0" w:color="000000"/>
              <w:left w:val="single" w:sz="4" w:space="0" w:color="000000"/>
              <w:bottom w:val="single" w:sz="4" w:space="0" w:color="000000"/>
              <w:right w:val="single" w:sz="4" w:space="0" w:color="000000"/>
            </w:tcBorders>
            <w:vAlign w:val="center"/>
            <w:hideMark/>
          </w:tcPr>
          <w:p w:rsidR="00927597" w:rsidRPr="00605D00" w:rsidRDefault="00927597" w:rsidP="00E40CB6">
            <w:pPr>
              <w:pStyle w:val="ac"/>
            </w:pPr>
            <w:r w:rsidRPr="00605D00">
              <w:t>2024 г.</w:t>
            </w:r>
          </w:p>
        </w:tc>
        <w:tc>
          <w:tcPr>
            <w:tcW w:w="596" w:type="pct"/>
            <w:tcBorders>
              <w:top w:val="single" w:sz="4" w:space="0" w:color="000000"/>
              <w:left w:val="single" w:sz="4" w:space="0" w:color="000000"/>
              <w:bottom w:val="single" w:sz="4" w:space="0" w:color="000000"/>
              <w:right w:val="single" w:sz="4" w:space="0" w:color="000000"/>
            </w:tcBorders>
            <w:vAlign w:val="center"/>
            <w:hideMark/>
          </w:tcPr>
          <w:p w:rsidR="00927597" w:rsidRPr="00605D00" w:rsidRDefault="00927597" w:rsidP="00E40CB6">
            <w:pPr>
              <w:pStyle w:val="ac"/>
            </w:pPr>
            <w:r w:rsidRPr="00605D00">
              <w:t>2025 г.</w:t>
            </w:r>
          </w:p>
        </w:tc>
        <w:tc>
          <w:tcPr>
            <w:tcW w:w="652" w:type="pct"/>
            <w:tcBorders>
              <w:top w:val="single" w:sz="4" w:space="0" w:color="000000"/>
              <w:left w:val="single" w:sz="4" w:space="0" w:color="000000"/>
              <w:bottom w:val="single" w:sz="4" w:space="0" w:color="000000"/>
              <w:right w:val="single" w:sz="4" w:space="0" w:color="000000"/>
            </w:tcBorders>
            <w:vAlign w:val="center"/>
            <w:hideMark/>
          </w:tcPr>
          <w:p w:rsidR="00927597" w:rsidRPr="00605D00" w:rsidRDefault="00927597" w:rsidP="00E40CB6">
            <w:pPr>
              <w:pStyle w:val="ac"/>
            </w:pPr>
            <w:r w:rsidRPr="00605D00">
              <w:t>Динамика к 2025 г.</w:t>
            </w:r>
          </w:p>
        </w:tc>
      </w:tr>
      <w:tr w:rsidR="00927597" w:rsidRPr="00605D00" w:rsidTr="00E40CB6">
        <w:trPr>
          <w:jc w:val="center"/>
        </w:trPr>
        <w:tc>
          <w:tcPr>
            <w:tcW w:w="3156" w:type="pct"/>
            <w:tcBorders>
              <w:top w:val="single" w:sz="4" w:space="0" w:color="000000"/>
              <w:left w:val="single" w:sz="4" w:space="0" w:color="000000"/>
              <w:bottom w:val="single" w:sz="4" w:space="0" w:color="000000"/>
              <w:right w:val="single" w:sz="4" w:space="0" w:color="000000"/>
            </w:tcBorders>
            <w:hideMark/>
          </w:tcPr>
          <w:p w:rsidR="00927597" w:rsidRPr="00605D00" w:rsidRDefault="00927597" w:rsidP="00E40CB6">
            <w:pPr>
              <w:pStyle w:val="ac"/>
              <w:spacing w:line="256" w:lineRule="auto"/>
              <w:rPr>
                <w:lang w:eastAsia="en-US"/>
              </w:rPr>
            </w:pPr>
            <w:r w:rsidRPr="00605D00">
              <w:rPr>
                <w:lang w:eastAsia="en-US"/>
              </w:rPr>
              <w:t>Охват населения библиотечным обслуживанием (%)</w:t>
            </w:r>
          </w:p>
        </w:tc>
        <w:tc>
          <w:tcPr>
            <w:tcW w:w="596" w:type="pct"/>
            <w:tcBorders>
              <w:top w:val="single" w:sz="4" w:space="0" w:color="000000"/>
              <w:left w:val="single" w:sz="4" w:space="0" w:color="000000"/>
              <w:bottom w:val="single" w:sz="4" w:space="0" w:color="000000"/>
              <w:right w:val="single" w:sz="4" w:space="0" w:color="000000"/>
            </w:tcBorders>
          </w:tcPr>
          <w:p w:rsidR="00927597" w:rsidRPr="00605D00" w:rsidRDefault="00927597" w:rsidP="00E40CB6">
            <w:pPr>
              <w:pStyle w:val="ac"/>
              <w:spacing w:line="256" w:lineRule="auto"/>
              <w:jc w:val="center"/>
              <w:rPr>
                <w:lang w:eastAsia="en-US"/>
              </w:rPr>
            </w:pPr>
            <w:r w:rsidRPr="00605D00">
              <w:rPr>
                <w:lang w:eastAsia="en-US"/>
              </w:rPr>
              <w:t>58,5%</w:t>
            </w:r>
          </w:p>
        </w:tc>
        <w:tc>
          <w:tcPr>
            <w:tcW w:w="596" w:type="pct"/>
            <w:tcBorders>
              <w:top w:val="single" w:sz="4" w:space="0" w:color="000000"/>
              <w:left w:val="single" w:sz="4" w:space="0" w:color="000000"/>
              <w:bottom w:val="single" w:sz="4" w:space="0" w:color="000000"/>
              <w:right w:val="single" w:sz="4" w:space="0" w:color="000000"/>
            </w:tcBorders>
          </w:tcPr>
          <w:p w:rsidR="00927597" w:rsidRPr="00605D00" w:rsidRDefault="00927597" w:rsidP="00E40CB6">
            <w:pPr>
              <w:pStyle w:val="ac"/>
              <w:spacing w:line="256" w:lineRule="auto"/>
              <w:jc w:val="center"/>
              <w:rPr>
                <w:lang w:eastAsia="en-US"/>
              </w:rPr>
            </w:pPr>
            <w:r w:rsidRPr="00605D00">
              <w:rPr>
                <w:lang w:eastAsia="en-US"/>
              </w:rPr>
              <w:t>60,5 %</w:t>
            </w:r>
          </w:p>
        </w:tc>
        <w:tc>
          <w:tcPr>
            <w:tcW w:w="652" w:type="pct"/>
            <w:tcBorders>
              <w:top w:val="single" w:sz="4" w:space="0" w:color="000000"/>
              <w:left w:val="single" w:sz="4" w:space="0" w:color="000000"/>
              <w:bottom w:val="single" w:sz="4" w:space="0" w:color="000000"/>
              <w:right w:val="single" w:sz="4" w:space="0" w:color="000000"/>
            </w:tcBorders>
          </w:tcPr>
          <w:p w:rsidR="00927597" w:rsidRPr="00605D00" w:rsidRDefault="00927597" w:rsidP="00E40CB6">
            <w:pPr>
              <w:pStyle w:val="ac"/>
              <w:spacing w:line="256" w:lineRule="auto"/>
              <w:rPr>
                <w:lang w:eastAsia="en-US"/>
              </w:rPr>
            </w:pPr>
            <w:r w:rsidRPr="00605D00">
              <w:rPr>
                <w:lang w:eastAsia="en-US"/>
              </w:rPr>
              <w:t>+ 2 %</w:t>
            </w:r>
          </w:p>
        </w:tc>
      </w:tr>
      <w:tr w:rsidR="00927597" w:rsidRPr="00605D00" w:rsidTr="00E40CB6">
        <w:trPr>
          <w:jc w:val="center"/>
        </w:trPr>
        <w:tc>
          <w:tcPr>
            <w:tcW w:w="3156" w:type="pct"/>
            <w:tcBorders>
              <w:top w:val="single" w:sz="4" w:space="0" w:color="000000"/>
              <w:left w:val="single" w:sz="4" w:space="0" w:color="000000"/>
              <w:bottom w:val="single" w:sz="4" w:space="0" w:color="000000"/>
              <w:right w:val="single" w:sz="4" w:space="0" w:color="000000"/>
            </w:tcBorders>
            <w:hideMark/>
          </w:tcPr>
          <w:p w:rsidR="00927597" w:rsidRPr="00605D00" w:rsidRDefault="00927597" w:rsidP="00E40CB6">
            <w:pPr>
              <w:pStyle w:val="ac"/>
              <w:spacing w:line="256" w:lineRule="auto"/>
              <w:rPr>
                <w:lang w:eastAsia="en-US"/>
              </w:rPr>
            </w:pPr>
            <w:r w:rsidRPr="00605D00">
              <w:rPr>
                <w:lang w:eastAsia="en-US"/>
              </w:rPr>
              <w:t>Количество пользователей (чел.),</w:t>
            </w:r>
          </w:p>
        </w:tc>
        <w:tc>
          <w:tcPr>
            <w:tcW w:w="596" w:type="pct"/>
            <w:tcBorders>
              <w:top w:val="single" w:sz="4" w:space="0" w:color="000000"/>
              <w:left w:val="single" w:sz="4" w:space="0" w:color="000000"/>
              <w:bottom w:val="single" w:sz="4" w:space="0" w:color="000000"/>
              <w:right w:val="single" w:sz="4" w:space="0" w:color="000000"/>
            </w:tcBorders>
          </w:tcPr>
          <w:p w:rsidR="00927597" w:rsidRPr="00605D00" w:rsidRDefault="00927597" w:rsidP="00E40CB6">
            <w:pPr>
              <w:pStyle w:val="ac"/>
              <w:spacing w:line="256" w:lineRule="auto"/>
              <w:jc w:val="center"/>
              <w:rPr>
                <w:lang w:eastAsia="en-US"/>
              </w:rPr>
            </w:pPr>
            <w:r w:rsidRPr="00605D00">
              <w:rPr>
                <w:lang w:eastAsia="en-US"/>
              </w:rPr>
              <w:t>14628</w:t>
            </w:r>
          </w:p>
        </w:tc>
        <w:tc>
          <w:tcPr>
            <w:tcW w:w="596" w:type="pct"/>
            <w:tcBorders>
              <w:top w:val="single" w:sz="4" w:space="0" w:color="000000"/>
              <w:left w:val="single" w:sz="4" w:space="0" w:color="000000"/>
              <w:bottom w:val="single" w:sz="4" w:space="0" w:color="000000"/>
              <w:right w:val="single" w:sz="4" w:space="0" w:color="000000"/>
            </w:tcBorders>
          </w:tcPr>
          <w:p w:rsidR="00927597" w:rsidRPr="00605D00" w:rsidRDefault="00927597" w:rsidP="00E40CB6">
            <w:pPr>
              <w:pStyle w:val="ac"/>
              <w:spacing w:line="256" w:lineRule="auto"/>
              <w:jc w:val="center"/>
              <w:rPr>
                <w:lang w:eastAsia="en-US"/>
              </w:rPr>
            </w:pPr>
            <w:r w:rsidRPr="00605D00">
              <w:rPr>
                <w:lang w:eastAsia="en-US"/>
              </w:rPr>
              <w:t>15123</w:t>
            </w:r>
          </w:p>
        </w:tc>
        <w:tc>
          <w:tcPr>
            <w:tcW w:w="652" w:type="pct"/>
            <w:tcBorders>
              <w:top w:val="single" w:sz="4" w:space="0" w:color="000000"/>
              <w:left w:val="single" w:sz="4" w:space="0" w:color="000000"/>
              <w:bottom w:val="single" w:sz="4" w:space="0" w:color="000000"/>
              <w:right w:val="single" w:sz="4" w:space="0" w:color="000000"/>
            </w:tcBorders>
          </w:tcPr>
          <w:p w:rsidR="00927597" w:rsidRPr="00605D00" w:rsidRDefault="00927597" w:rsidP="00E40CB6">
            <w:pPr>
              <w:pStyle w:val="ac"/>
              <w:spacing w:line="256" w:lineRule="auto"/>
              <w:rPr>
                <w:lang w:eastAsia="en-US"/>
              </w:rPr>
            </w:pPr>
            <w:r w:rsidRPr="00605D00">
              <w:rPr>
                <w:lang w:eastAsia="en-US"/>
              </w:rPr>
              <w:t>+495</w:t>
            </w:r>
          </w:p>
        </w:tc>
      </w:tr>
      <w:tr w:rsidR="00927597" w:rsidRPr="00605D00" w:rsidTr="00E40CB6">
        <w:trPr>
          <w:jc w:val="center"/>
        </w:trPr>
        <w:tc>
          <w:tcPr>
            <w:tcW w:w="3156" w:type="pct"/>
            <w:tcBorders>
              <w:top w:val="single" w:sz="4" w:space="0" w:color="000000"/>
              <w:left w:val="single" w:sz="4" w:space="0" w:color="000000"/>
              <w:bottom w:val="single" w:sz="4" w:space="0" w:color="000000"/>
              <w:right w:val="single" w:sz="4" w:space="0" w:color="000000"/>
            </w:tcBorders>
            <w:hideMark/>
          </w:tcPr>
          <w:p w:rsidR="00927597" w:rsidRPr="00605D00" w:rsidRDefault="00927597" w:rsidP="00E40CB6">
            <w:pPr>
              <w:pStyle w:val="ac"/>
              <w:spacing w:line="256" w:lineRule="auto"/>
              <w:rPr>
                <w:lang w:eastAsia="en-US"/>
              </w:rPr>
            </w:pPr>
            <w:r w:rsidRPr="00605D00">
              <w:rPr>
                <w:lang w:eastAsia="en-US"/>
              </w:rPr>
              <w:t>Число посещений (чел.)</w:t>
            </w:r>
          </w:p>
        </w:tc>
        <w:tc>
          <w:tcPr>
            <w:tcW w:w="596" w:type="pct"/>
            <w:tcBorders>
              <w:top w:val="single" w:sz="4" w:space="0" w:color="000000"/>
              <w:left w:val="single" w:sz="4" w:space="0" w:color="000000"/>
              <w:bottom w:val="single" w:sz="4" w:space="0" w:color="000000"/>
              <w:right w:val="single" w:sz="4" w:space="0" w:color="000000"/>
            </w:tcBorders>
          </w:tcPr>
          <w:p w:rsidR="00927597" w:rsidRPr="00605D00" w:rsidRDefault="00927597" w:rsidP="00E40CB6">
            <w:pPr>
              <w:pStyle w:val="ac"/>
              <w:spacing w:line="256" w:lineRule="auto"/>
              <w:jc w:val="center"/>
              <w:rPr>
                <w:lang w:eastAsia="en-US"/>
              </w:rPr>
            </w:pPr>
            <w:r w:rsidRPr="00605D00">
              <w:rPr>
                <w:lang w:eastAsia="en-US"/>
              </w:rPr>
              <w:t>110826</w:t>
            </w:r>
          </w:p>
        </w:tc>
        <w:tc>
          <w:tcPr>
            <w:tcW w:w="596" w:type="pct"/>
            <w:tcBorders>
              <w:top w:val="single" w:sz="4" w:space="0" w:color="000000"/>
              <w:left w:val="single" w:sz="4" w:space="0" w:color="000000"/>
              <w:bottom w:val="single" w:sz="4" w:space="0" w:color="000000"/>
              <w:right w:val="single" w:sz="4" w:space="0" w:color="000000"/>
            </w:tcBorders>
          </w:tcPr>
          <w:p w:rsidR="00927597" w:rsidRPr="00605D00" w:rsidRDefault="00927597" w:rsidP="00E40CB6">
            <w:pPr>
              <w:pStyle w:val="ac"/>
              <w:spacing w:line="256" w:lineRule="auto"/>
              <w:jc w:val="center"/>
              <w:rPr>
                <w:lang w:eastAsia="en-US"/>
              </w:rPr>
            </w:pPr>
            <w:r w:rsidRPr="00605D00">
              <w:rPr>
                <w:lang w:eastAsia="en-US"/>
              </w:rPr>
              <w:t>117581</w:t>
            </w:r>
          </w:p>
        </w:tc>
        <w:tc>
          <w:tcPr>
            <w:tcW w:w="652" w:type="pct"/>
            <w:tcBorders>
              <w:top w:val="single" w:sz="4" w:space="0" w:color="000000"/>
              <w:left w:val="single" w:sz="4" w:space="0" w:color="000000"/>
              <w:bottom w:val="single" w:sz="4" w:space="0" w:color="000000"/>
              <w:right w:val="single" w:sz="4" w:space="0" w:color="000000"/>
            </w:tcBorders>
          </w:tcPr>
          <w:p w:rsidR="00927597" w:rsidRPr="00605D00" w:rsidRDefault="00927597" w:rsidP="00E40CB6">
            <w:pPr>
              <w:pStyle w:val="ac"/>
              <w:spacing w:line="256" w:lineRule="auto"/>
              <w:rPr>
                <w:lang w:eastAsia="en-US"/>
              </w:rPr>
            </w:pPr>
            <w:r w:rsidRPr="00605D00">
              <w:rPr>
                <w:lang w:eastAsia="en-US"/>
              </w:rPr>
              <w:t>+6755</w:t>
            </w:r>
          </w:p>
        </w:tc>
      </w:tr>
      <w:tr w:rsidR="00927597" w:rsidRPr="00605D00" w:rsidTr="00E40CB6">
        <w:trPr>
          <w:jc w:val="center"/>
        </w:trPr>
        <w:tc>
          <w:tcPr>
            <w:tcW w:w="3156" w:type="pct"/>
            <w:tcBorders>
              <w:top w:val="single" w:sz="4" w:space="0" w:color="000000"/>
              <w:left w:val="single" w:sz="4" w:space="0" w:color="000000"/>
              <w:bottom w:val="single" w:sz="4" w:space="0" w:color="000000"/>
              <w:right w:val="single" w:sz="4" w:space="0" w:color="000000"/>
            </w:tcBorders>
            <w:hideMark/>
          </w:tcPr>
          <w:p w:rsidR="00927597" w:rsidRPr="00605D00" w:rsidRDefault="00927597" w:rsidP="00E40CB6">
            <w:pPr>
              <w:pStyle w:val="ac"/>
              <w:spacing w:line="256" w:lineRule="auto"/>
              <w:rPr>
                <w:lang w:eastAsia="en-US"/>
              </w:rPr>
            </w:pPr>
            <w:r w:rsidRPr="00605D00">
              <w:rPr>
                <w:lang w:eastAsia="en-US"/>
              </w:rPr>
              <w:t>Среднее число жителей на 1 библиотеку (чел.)</w:t>
            </w:r>
          </w:p>
        </w:tc>
        <w:tc>
          <w:tcPr>
            <w:tcW w:w="596" w:type="pct"/>
            <w:tcBorders>
              <w:top w:val="single" w:sz="4" w:space="0" w:color="000000"/>
              <w:left w:val="single" w:sz="4" w:space="0" w:color="000000"/>
              <w:bottom w:val="single" w:sz="4" w:space="0" w:color="000000"/>
              <w:right w:val="single" w:sz="4" w:space="0" w:color="000000"/>
            </w:tcBorders>
          </w:tcPr>
          <w:p w:rsidR="00927597" w:rsidRPr="00605D00" w:rsidRDefault="00927597" w:rsidP="00E40CB6">
            <w:pPr>
              <w:pStyle w:val="ac"/>
              <w:spacing w:line="256" w:lineRule="auto"/>
              <w:jc w:val="center"/>
              <w:rPr>
                <w:lang w:eastAsia="en-US"/>
              </w:rPr>
            </w:pPr>
            <w:r w:rsidRPr="00605D00">
              <w:rPr>
                <w:lang w:eastAsia="en-US"/>
              </w:rPr>
              <w:t>3126</w:t>
            </w:r>
          </w:p>
        </w:tc>
        <w:tc>
          <w:tcPr>
            <w:tcW w:w="596" w:type="pct"/>
            <w:tcBorders>
              <w:top w:val="single" w:sz="4" w:space="0" w:color="000000"/>
              <w:left w:val="single" w:sz="4" w:space="0" w:color="000000"/>
              <w:bottom w:val="single" w:sz="4" w:space="0" w:color="000000"/>
              <w:right w:val="single" w:sz="4" w:space="0" w:color="000000"/>
            </w:tcBorders>
          </w:tcPr>
          <w:p w:rsidR="00927597" w:rsidRPr="00605D00" w:rsidRDefault="00927597" w:rsidP="00E40CB6">
            <w:pPr>
              <w:pStyle w:val="ac"/>
              <w:spacing w:line="256" w:lineRule="auto"/>
              <w:jc w:val="center"/>
              <w:rPr>
                <w:lang w:eastAsia="en-US"/>
              </w:rPr>
            </w:pPr>
            <w:r w:rsidRPr="00605D00">
              <w:rPr>
                <w:lang w:eastAsia="en-US"/>
              </w:rPr>
              <w:t>3842</w:t>
            </w:r>
          </w:p>
        </w:tc>
        <w:tc>
          <w:tcPr>
            <w:tcW w:w="652" w:type="pct"/>
            <w:tcBorders>
              <w:top w:val="single" w:sz="4" w:space="0" w:color="000000"/>
              <w:left w:val="single" w:sz="4" w:space="0" w:color="000000"/>
              <w:bottom w:val="single" w:sz="4" w:space="0" w:color="000000"/>
              <w:right w:val="single" w:sz="4" w:space="0" w:color="000000"/>
            </w:tcBorders>
          </w:tcPr>
          <w:p w:rsidR="00927597" w:rsidRPr="00605D00" w:rsidRDefault="00927597" w:rsidP="00E40CB6">
            <w:pPr>
              <w:pStyle w:val="ac"/>
              <w:spacing w:line="256" w:lineRule="auto"/>
              <w:rPr>
                <w:lang w:eastAsia="en-US"/>
              </w:rPr>
            </w:pPr>
            <w:r w:rsidRPr="00605D00">
              <w:rPr>
                <w:lang w:eastAsia="en-US"/>
              </w:rPr>
              <w:t>+716</w:t>
            </w:r>
          </w:p>
        </w:tc>
      </w:tr>
    </w:tbl>
    <w:p w:rsidR="00927597" w:rsidRPr="00605D00" w:rsidRDefault="00927597" w:rsidP="00927597">
      <w:pPr>
        <w:pStyle w:val="ac"/>
        <w:rPr>
          <w:b/>
          <w:iCs/>
        </w:rPr>
      </w:pPr>
      <w:r w:rsidRPr="00605D00">
        <w:rPr>
          <w:b/>
          <w:iCs/>
        </w:rPr>
        <w:t xml:space="preserve">  </w:t>
      </w:r>
    </w:p>
    <w:p w:rsidR="00927597" w:rsidRPr="00605D00" w:rsidRDefault="00927597" w:rsidP="00927597">
      <w:pPr>
        <w:pStyle w:val="ac"/>
        <w:jc w:val="center"/>
        <w:rPr>
          <w:b/>
          <w:iCs/>
        </w:rPr>
      </w:pPr>
      <w:r w:rsidRPr="00605D00">
        <w:rPr>
          <w:b/>
          <w:iCs/>
        </w:rPr>
        <w:t>Библиотечный фонд</w:t>
      </w:r>
    </w:p>
    <w:p w:rsidR="00927597" w:rsidRPr="00605D00" w:rsidRDefault="00927597" w:rsidP="00927597">
      <w:pPr>
        <w:pStyle w:val="ac"/>
        <w:rPr>
          <w:b/>
          <w:iCs/>
        </w:rPr>
      </w:pPr>
    </w:p>
    <w:p w:rsidR="00927597" w:rsidRPr="00605D00" w:rsidRDefault="00927597" w:rsidP="00927597">
      <w:pPr>
        <w:spacing w:after="0" w:line="240" w:lineRule="auto"/>
        <w:ind w:firstLine="567"/>
        <w:jc w:val="both"/>
        <w:rPr>
          <w:rFonts w:ascii="Times New Roman" w:hAnsi="Times New Roman" w:cs="Times New Roman"/>
          <w:sz w:val="24"/>
          <w:szCs w:val="24"/>
        </w:rPr>
      </w:pPr>
      <w:r w:rsidRPr="00605D00">
        <w:rPr>
          <w:rFonts w:ascii="Times New Roman" w:hAnsi="Times New Roman" w:cs="Times New Roman"/>
          <w:iCs/>
          <w:sz w:val="24"/>
          <w:szCs w:val="24"/>
        </w:rPr>
        <w:t xml:space="preserve"> В библиотечном фонде МБУ ЦБС Слюдянского района</w:t>
      </w:r>
      <w:r w:rsidRPr="00605D00">
        <w:rPr>
          <w:rFonts w:ascii="Times New Roman" w:hAnsi="Times New Roman" w:cs="Times New Roman"/>
          <w:sz w:val="24"/>
          <w:szCs w:val="24"/>
        </w:rPr>
        <w:t xml:space="preserve"> в основном преобладает литература художественного содержания и литература общественно-политического характера, поскольку данная литература пользуется наибольшим спросом.  Списано за три года литературы всего 18 554 экземпляров.  В 2025 году было списано 3796 литературных экземпляров.</w:t>
      </w:r>
    </w:p>
    <w:p w:rsidR="00927597" w:rsidRPr="00605D00" w:rsidRDefault="00927597" w:rsidP="00927597">
      <w:pPr>
        <w:spacing w:after="0" w:line="240" w:lineRule="auto"/>
        <w:ind w:firstLine="567"/>
        <w:jc w:val="both"/>
        <w:rPr>
          <w:rFonts w:ascii="Times New Roman" w:hAnsi="Times New Roman" w:cs="Times New Roman"/>
          <w:sz w:val="24"/>
          <w:szCs w:val="24"/>
        </w:rPr>
      </w:pPr>
      <w:r w:rsidRPr="00605D00">
        <w:rPr>
          <w:rFonts w:ascii="Times New Roman" w:hAnsi="Times New Roman" w:cs="Times New Roman"/>
          <w:sz w:val="24"/>
          <w:szCs w:val="24"/>
        </w:rPr>
        <w:t xml:space="preserve"> В 2024 году книжный фонд составлял </w:t>
      </w:r>
      <w:r w:rsidRPr="00605D00">
        <w:rPr>
          <w:rFonts w:ascii="Times New Roman" w:eastAsia="Times New Roman" w:hAnsi="Times New Roman" w:cs="Times New Roman"/>
          <w:bCs/>
          <w:sz w:val="24"/>
          <w:szCs w:val="24"/>
        </w:rPr>
        <w:t xml:space="preserve">134 518 </w:t>
      </w:r>
      <w:r w:rsidRPr="00605D00">
        <w:rPr>
          <w:rFonts w:ascii="Times New Roman" w:hAnsi="Times New Roman" w:cs="Times New Roman"/>
          <w:sz w:val="24"/>
          <w:szCs w:val="24"/>
        </w:rPr>
        <w:t>экземпляров, в 2025 году – 130 922. Сокращение книжного фонда обусловлено большим списанием ветхой и неактуальной литературы, а также значительным ростом цен на книжные издания, что сокращает количество экземпляров, закупаемых на выделяемое финансирование.</w:t>
      </w:r>
    </w:p>
    <w:p w:rsidR="00927597" w:rsidRPr="00605D00" w:rsidRDefault="00927597" w:rsidP="00927597">
      <w:pPr>
        <w:spacing w:after="0" w:line="240" w:lineRule="auto"/>
        <w:ind w:firstLine="567"/>
        <w:jc w:val="both"/>
        <w:rPr>
          <w:rFonts w:ascii="Times New Roman" w:eastAsia="Times New Roman" w:hAnsi="Times New Roman" w:cs="Times New Roman"/>
          <w:bCs/>
          <w:iCs/>
          <w:sz w:val="24"/>
          <w:szCs w:val="24"/>
          <w:lang w:eastAsia="ru-RU"/>
        </w:rPr>
      </w:pPr>
      <w:r w:rsidRPr="00605D00">
        <w:rPr>
          <w:rFonts w:ascii="Times New Roman" w:hAnsi="Times New Roman" w:cs="Times New Roman"/>
          <w:sz w:val="24"/>
          <w:szCs w:val="24"/>
        </w:rPr>
        <w:t xml:space="preserve">В 2025 году поступило 1101 книжных изданий по договорам пожертвований, это вдвое больше чем в 2024 году. От публичного акционерного общества «Сбербанк России» поступило в дар библиотеке 16 книг из коллекции «Библиотека Сбера» на сумму 5 650,00 рублей. В дар от жительницы города Слюдянка поступило 19 настольных игр на сумму 12 990,00 рублей. В подарок от Слюдянского района библиотекам поступило 18 книг на сумму 18 000,00 рублей. </w:t>
      </w:r>
      <w:r w:rsidRPr="00605D00">
        <w:rPr>
          <w:rFonts w:ascii="Times New Roman" w:eastAsia="Times New Roman" w:hAnsi="Times New Roman" w:cs="Times New Roman"/>
          <w:bCs/>
          <w:iCs/>
          <w:sz w:val="24"/>
          <w:szCs w:val="24"/>
          <w:lang w:eastAsia="ru-RU"/>
        </w:rPr>
        <w:t xml:space="preserve">Из обменно-резервных фондов других библиотек поступило всего 286 экземпляра на сумму 715 553,00 рублей. </w:t>
      </w:r>
    </w:p>
    <w:p w:rsidR="00927597" w:rsidRPr="00605D00" w:rsidRDefault="00927597" w:rsidP="00927597">
      <w:pPr>
        <w:spacing w:after="0" w:line="240" w:lineRule="auto"/>
        <w:ind w:firstLine="567"/>
        <w:jc w:val="both"/>
        <w:rPr>
          <w:rFonts w:ascii="Times New Roman" w:eastAsia="Times New Roman" w:hAnsi="Times New Roman" w:cs="Times New Roman"/>
          <w:bCs/>
          <w:iCs/>
          <w:sz w:val="24"/>
          <w:szCs w:val="24"/>
          <w:lang w:eastAsia="ru-RU"/>
        </w:rPr>
      </w:pPr>
      <w:r w:rsidRPr="00605D00">
        <w:rPr>
          <w:rFonts w:ascii="Times New Roman" w:eastAsia="Times New Roman" w:hAnsi="Times New Roman" w:cs="Times New Roman"/>
          <w:bCs/>
          <w:iCs/>
          <w:sz w:val="24"/>
          <w:szCs w:val="24"/>
          <w:lang w:eastAsia="ru-RU"/>
        </w:rPr>
        <w:t>На периодику выделено 299 389,89 руб. муниципального бюджета.</w:t>
      </w:r>
    </w:p>
    <w:p w:rsidR="00927597" w:rsidRPr="00605D00" w:rsidRDefault="00927597" w:rsidP="00927597">
      <w:pPr>
        <w:spacing w:after="0" w:line="240" w:lineRule="auto"/>
        <w:ind w:firstLine="567"/>
        <w:jc w:val="both"/>
        <w:rPr>
          <w:rFonts w:ascii="Times New Roman" w:hAnsi="Times New Roman" w:cs="Times New Roman"/>
          <w:sz w:val="24"/>
          <w:szCs w:val="24"/>
        </w:rPr>
      </w:pPr>
      <w:r w:rsidRPr="00605D00">
        <w:rPr>
          <w:rFonts w:ascii="Times New Roman" w:hAnsi="Times New Roman" w:cs="Times New Roman"/>
          <w:sz w:val="24"/>
          <w:szCs w:val="24"/>
        </w:rPr>
        <w:lastRenderedPageBreak/>
        <w:t xml:space="preserve">Для библиотек района на средства субсидии для комплектования фондов приобретено 1310 экземпляров книг на сумму 1 212 056,82 рублей. Для комплектования модельной библиотеки выделено 715 553,00 рублей, на которые закуплено 988 изданий. </w:t>
      </w:r>
    </w:p>
    <w:p w:rsidR="00927597" w:rsidRPr="00605D00" w:rsidRDefault="00927597" w:rsidP="00927597">
      <w:pPr>
        <w:pStyle w:val="ac"/>
        <w:rPr>
          <w:b/>
          <w:iCs/>
        </w:rPr>
      </w:pPr>
    </w:p>
    <w:p w:rsidR="00927597" w:rsidRPr="00605D00" w:rsidRDefault="00927597" w:rsidP="00927597">
      <w:pPr>
        <w:pStyle w:val="ac"/>
        <w:jc w:val="center"/>
        <w:rPr>
          <w:b/>
        </w:rPr>
      </w:pPr>
      <w:r w:rsidRPr="00605D00">
        <w:rPr>
          <w:b/>
        </w:rPr>
        <w:t>Формирование и использование библиотечного фонда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9"/>
        <w:gridCol w:w="1104"/>
        <w:gridCol w:w="1105"/>
        <w:gridCol w:w="1247"/>
      </w:tblGrid>
      <w:tr w:rsidR="00927597" w:rsidRPr="00605D00" w:rsidTr="00E40CB6">
        <w:trPr>
          <w:trHeight w:val="835"/>
          <w:jc w:val="center"/>
        </w:trPr>
        <w:tc>
          <w:tcPr>
            <w:tcW w:w="3156" w:type="pct"/>
            <w:tcBorders>
              <w:top w:val="single" w:sz="4" w:space="0" w:color="000000"/>
              <w:left w:val="single" w:sz="4" w:space="0" w:color="000000"/>
              <w:bottom w:val="single" w:sz="4" w:space="0" w:color="000000"/>
              <w:right w:val="single" w:sz="4" w:space="0" w:color="000000"/>
            </w:tcBorders>
            <w:vAlign w:val="center"/>
            <w:hideMark/>
          </w:tcPr>
          <w:p w:rsidR="00927597" w:rsidRPr="00605D00" w:rsidRDefault="00927597" w:rsidP="00E40CB6">
            <w:pPr>
              <w:pStyle w:val="ac"/>
              <w:spacing w:line="256" w:lineRule="auto"/>
              <w:jc w:val="center"/>
              <w:rPr>
                <w:lang w:eastAsia="en-US"/>
              </w:rPr>
            </w:pPr>
            <w:r w:rsidRPr="00605D00">
              <w:rPr>
                <w:lang w:eastAsia="en-US"/>
              </w:rPr>
              <w:t>Показатели</w:t>
            </w:r>
          </w:p>
        </w:tc>
        <w:tc>
          <w:tcPr>
            <w:tcW w:w="596" w:type="pct"/>
            <w:tcBorders>
              <w:top w:val="single" w:sz="4" w:space="0" w:color="000000"/>
              <w:left w:val="single" w:sz="4" w:space="0" w:color="000000"/>
              <w:bottom w:val="single" w:sz="4" w:space="0" w:color="000000"/>
              <w:right w:val="single" w:sz="4" w:space="0" w:color="000000"/>
            </w:tcBorders>
            <w:vAlign w:val="center"/>
            <w:hideMark/>
          </w:tcPr>
          <w:p w:rsidR="00927597" w:rsidRPr="00605D00" w:rsidRDefault="00927597" w:rsidP="00E40CB6">
            <w:pPr>
              <w:pStyle w:val="ac"/>
              <w:spacing w:line="256" w:lineRule="auto"/>
              <w:rPr>
                <w:lang w:eastAsia="en-US"/>
              </w:rPr>
            </w:pPr>
            <w:r w:rsidRPr="00605D00">
              <w:rPr>
                <w:lang w:eastAsia="en-US"/>
              </w:rPr>
              <w:t>2024 г.</w:t>
            </w:r>
          </w:p>
        </w:tc>
        <w:tc>
          <w:tcPr>
            <w:tcW w:w="596" w:type="pct"/>
            <w:tcBorders>
              <w:top w:val="single" w:sz="4" w:space="0" w:color="000000"/>
              <w:left w:val="single" w:sz="4" w:space="0" w:color="000000"/>
              <w:bottom w:val="single" w:sz="4" w:space="0" w:color="000000"/>
              <w:right w:val="single" w:sz="4" w:space="0" w:color="000000"/>
            </w:tcBorders>
            <w:vAlign w:val="center"/>
            <w:hideMark/>
          </w:tcPr>
          <w:p w:rsidR="00927597" w:rsidRPr="00605D00" w:rsidRDefault="00927597" w:rsidP="00E40CB6">
            <w:pPr>
              <w:pStyle w:val="ac"/>
              <w:spacing w:line="256" w:lineRule="auto"/>
              <w:rPr>
                <w:lang w:eastAsia="en-US"/>
              </w:rPr>
            </w:pPr>
            <w:r w:rsidRPr="00605D00">
              <w:rPr>
                <w:lang w:eastAsia="en-US"/>
              </w:rPr>
              <w:t>2025 г.</w:t>
            </w:r>
          </w:p>
        </w:tc>
        <w:tc>
          <w:tcPr>
            <w:tcW w:w="652" w:type="pct"/>
            <w:tcBorders>
              <w:top w:val="single" w:sz="4" w:space="0" w:color="000000"/>
              <w:left w:val="single" w:sz="4" w:space="0" w:color="000000"/>
              <w:bottom w:val="single" w:sz="4" w:space="0" w:color="000000"/>
              <w:right w:val="single" w:sz="4" w:space="0" w:color="000000"/>
            </w:tcBorders>
            <w:vAlign w:val="center"/>
            <w:hideMark/>
          </w:tcPr>
          <w:p w:rsidR="00927597" w:rsidRPr="00605D00" w:rsidRDefault="00927597" w:rsidP="00E40CB6">
            <w:pPr>
              <w:pStyle w:val="ac"/>
              <w:spacing w:line="256" w:lineRule="auto"/>
              <w:rPr>
                <w:lang w:eastAsia="en-US"/>
              </w:rPr>
            </w:pPr>
            <w:r w:rsidRPr="00605D00">
              <w:rPr>
                <w:lang w:eastAsia="en-US"/>
              </w:rPr>
              <w:t>Динамика к 2025 г.</w:t>
            </w:r>
          </w:p>
        </w:tc>
      </w:tr>
      <w:tr w:rsidR="00927597" w:rsidRPr="00605D00" w:rsidTr="00E40CB6">
        <w:trPr>
          <w:jc w:val="center"/>
        </w:trPr>
        <w:tc>
          <w:tcPr>
            <w:tcW w:w="3156" w:type="pct"/>
            <w:tcBorders>
              <w:top w:val="single" w:sz="4" w:space="0" w:color="000000"/>
              <w:left w:val="single" w:sz="4" w:space="0" w:color="000000"/>
              <w:bottom w:val="single" w:sz="4" w:space="0" w:color="000000"/>
              <w:right w:val="single" w:sz="4" w:space="0" w:color="000000"/>
            </w:tcBorders>
            <w:hideMark/>
          </w:tcPr>
          <w:p w:rsidR="00927597" w:rsidRPr="00605D00" w:rsidRDefault="00927597" w:rsidP="00E40CB6">
            <w:pPr>
              <w:pStyle w:val="ac"/>
              <w:spacing w:line="256" w:lineRule="auto"/>
              <w:rPr>
                <w:lang w:eastAsia="en-US"/>
              </w:rPr>
            </w:pPr>
            <w:r w:rsidRPr="00605D00">
              <w:rPr>
                <w:lang w:eastAsia="en-US"/>
              </w:rPr>
              <w:t>Поступило документов, тыс. экз.</w:t>
            </w:r>
          </w:p>
        </w:tc>
        <w:tc>
          <w:tcPr>
            <w:tcW w:w="596" w:type="pct"/>
            <w:tcBorders>
              <w:top w:val="single" w:sz="4" w:space="0" w:color="000000"/>
              <w:left w:val="single" w:sz="4" w:space="0" w:color="000000"/>
              <w:bottom w:val="single" w:sz="4" w:space="0" w:color="000000"/>
              <w:right w:val="single" w:sz="4" w:space="0" w:color="000000"/>
            </w:tcBorders>
            <w:hideMark/>
          </w:tcPr>
          <w:p w:rsidR="00927597" w:rsidRPr="00605D00" w:rsidRDefault="00927597" w:rsidP="00E40CB6">
            <w:pPr>
              <w:pStyle w:val="ac"/>
              <w:spacing w:line="256" w:lineRule="auto"/>
              <w:jc w:val="center"/>
              <w:rPr>
                <w:lang w:eastAsia="en-US"/>
              </w:rPr>
            </w:pPr>
            <w:r w:rsidRPr="00605D00">
              <w:rPr>
                <w:lang w:eastAsia="en-US"/>
              </w:rPr>
              <w:t>3 387</w:t>
            </w:r>
          </w:p>
        </w:tc>
        <w:tc>
          <w:tcPr>
            <w:tcW w:w="596" w:type="pct"/>
            <w:tcBorders>
              <w:top w:val="single" w:sz="4" w:space="0" w:color="000000"/>
              <w:left w:val="single" w:sz="4" w:space="0" w:color="000000"/>
              <w:bottom w:val="single" w:sz="4" w:space="0" w:color="000000"/>
              <w:right w:val="single" w:sz="4" w:space="0" w:color="000000"/>
            </w:tcBorders>
            <w:hideMark/>
          </w:tcPr>
          <w:p w:rsidR="00927597" w:rsidRPr="00605D00" w:rsidRDefault="00927597" w:rsidP="00E40CB6">
            <w:pPr>
              <w:pStyle w:val="ac"/>
              <w:spacing w:line="256" w:lineRule="auto"/>
              <w:jc w:val="center"/>
              <w:rPr>
                <w:lang w:eastAsia="en-US"/>
              </w:rPr>
            </w:pPr>
            <w:r w:rsidRPr="00605D00">
              <w:rPr>
                <w:lang w:eastAsia="en-US"/>
              </w:rPr>
              <w:t>3220</w:t>
            </w:r>
          </w:p>
        </w:tc>
        <w:tc>
          <w:tcPr>
            <w:tcW w:w="652" w:type="pct"/>
            <w:tcBorders>
              <w:top w:val="single" w:sz="4" w:space="0" w:color="000000"/>
              <w:left w:val="single" w:sz="4" w:space="0" w:color="000000"/>
              <w:bottom w:val="single" w:sz="4" w:space="0" w:color="000000"/>
              <w:right w:val="single" w:sz="4" w:space="0" w:color="000000"/>
            </w:tcBorders>
            <w:hideMark/>
          </w:tcPr>
          <w:p w:rsidR="00927597" w:rsidRPr="00605D00" w:rsidRDefault="00927597" w:rsidP="00E40CB6">
            <w:pPr>
              <w:pStyle w:val="ac"/>
              <w:spacing w:line="256" w:lineRule="auto"/>
              <w:jc w:val="center"/>
              <w:rPr>
                <w:lang w:eastAsia="en-US"/>
              </w:rPr>
            </w:pPr>
            <w:r w:rsidRPr="00605D00">
              <w:rPr>
                <w:lang w:eastAsia="en-US"/>
              </w:rPr>
              <w:t>- 167</w:t>
            </w:r>
          </w:p>
        </w:tc>
      </w:tr>
      <w:tr w:rsidR="00927597" w:rsidRPr="00605D00" w:rsidTr="00E40CB6">
        <w:trPr>
          <w:jc w:val="center"/>
        </w:trPr>
        <w:tc>
          <w:tcPr>
            <w:tcW w:w="3156" w:type="pct"/>
            <w:tcBorders>
              <w:top w:val="single" w:sz="4" w:space="0" w:color="000000"/>
              <w:left w:val="single" w:sz="4" w:space="0" w:color="000000"/>
              <w:bottom w:val="single" w:sz="4" w:space="0" w:color="000000"/>
              <w:right w:val="single" w:sz="4" w:space="0" w:color="000000"/>
            </w:tcBorders>
            <w:hideMark/>
          </w:tcPr>
          <w:p w:rsidR="00927597" w:rsidRPr="00605D00" w:rsidRDefault="00927597" w:rsidP="00E40CB6">
            <w:pPr>
              <w:pStyle w:val="ac"/>
              <w:spacing w:line="256" w:lineRule="auto"/>
              <w:rPr>
                <w:lang w:eastAsia="en-US"/>
              </w:rPr>
            </w:pPr>
            <w:r w:rsidRPr="00605D00">
              <w:rPr>
                <w:lang w:eastAsia="en-US"/>
              </w:rPr>
              <w:t>Выбыло документов, тыс. экз.</w:t>
            </w:r>
          </w:p>
        </w:tc>
        <w:tc>
          <w:tcPr>
            <w:tcW w:w="596" w:type="pct"/>
            <w:tcBorders>
              <w:top w:val="single" w:sz="4" w:space="0" w:color="000000"/>
              <w:left w:val="single" w:sz="4" w:space="0" w:color="000000"/>
              <w:bottom w:val="single" w:sz="4" w:space="0" w:color="000000"/>
              <w:right w:val="single" w:sz="4" w:space="0" w:color="000000"/>
            </w:tcBorders>
            <w:hideMark/>
          </w:tcPr>
          <w:p w:rsidR="00927597" w:rsidRPr="00605D00" w:rsidRDefault="00927597" w:rsidP="00E40CB6">
            <w:pPr>
              <w:pStyle w:val="ac"/>
              <w:spacing w:line="256" w:lineRule="auto"/>
              <w:jc w:val="center"/>
              <w:rPr>
                <w:lang w:eastAsia="en-US"/>
              </w:rPr>
            </w:pPr>
            <w:r w:rsidRPr="00605D00">
              <w:rPr>
                <w:lang w:eastAsia="en-US"/>
              </w:rPr>
              <w:t>4 802</w:t>
            </w:r>
          </w:p>
        </w:tc>
        <w:tc>
          <w:tcPr>
            <w:tcW w:w="596" w:type="pct"/>
            <w:tcBorders>
              <w:top w:val="single" w:sz="4" w:space="0" w:color="000000"/>
              <w:left w:val="single" w:sz="4" w:space="0" w:color="000000"/>
              <w:bottom w:val="single" w:sz="4" w:space="0" w:color="000000"/>
              <w:right w:val="single" w:sz="4" w:space="0" w:color="000000"/>
            </w:tcBorders>
            <w:hideMark/>
          </w:tcPr>
          <w:p w:rsidR="00927597" w:rsidRPr="00605D00" w:rsidRDefault="00927597" w:rsidP="00E40CB6">
            <w:pPr>
              <w:pStyle w:val="ac"/>
              <w:spacing w:line="256" w:lineRule="auto"/>
              <w:jc w:val="center"/>
              <w:rPr>
                <w:lang w:eastAsia="en-US"/>
              </w:rPr>
            </w:pPr>
            <w:r w:rsidRPr="00605D00">
              <w:rPr>
                <w:lang w:eastAsia="en-US"/>
              </w:rPr>
              <w:t>3796</w:t>
            </w:r>
          </w:p>
        </w:tc>
        <w:tc>
          <w:tcPr>
            <w:tcW w:w="652" w:type="pct"/>
            <w:tcBorders>
              <w:top w:val="single" w:sz="4" w:space="0" w:color="000000"/>
              <w:left w:val="single" w:sz="4" w:space="0" w:color="000000"/>
              <w:bottom w:val="single" w:sz="4" w:space="0" w:color="000000"/>
              <w:right w:val="single" w:sz="4" w:space="0" w:color="000000"/>
            </w:tcBorders>
            <w:hideMark/>
          </w:tcPr>
          <w:p w:rsidR="00927597" w:rsidRPr="00605D00" w:rsidRDefault="00927597" w:rsidP="00E40CB6">
            <w:pPr>
              <w:pStyle w:val="ac"/>
              <w:spacing w:line="256" w:lineRule="auto"/>
              <w:jc w:val="center"/>
              <w:rPr>
                <w:lang w:eastAsia="en-US"/>
              </w:rPr>
            </w:pPr>
            <w:r w:rsidRPr="00605D00">
              <w:rPr>
                <w:lang w:eastAsia="en-US"/>
              </w:rPr>
              <w:t>-1006</w:t>
            </w:r>
          </w:p>
        </w:tc>
      </w:tr>
      <w:tr w:rsidR="00927597" w:rsidRPr="00605D00" w:rsidTr="00E40CB6">
        <w:trPr>
          <w:jc w:val="center"/>
        </w:trPr>
        <w:tc>
          <w:tcPr>
            <w:tcW w:w="3156" w:type="pct"/>
            <w:tcBorders>
              <w:top w:val="single" w:sz="4" w:space="0" w:color="000000"/>
              <w:left w:val="single" w:sz="4" w:space="0" w:color="000000"/>
              <w:bottom w:val="single" w:sz="4" w:space="0" w:color="000000"/>
              <w:right w:val="single" w:sz="4" w:space="0" w:color="000000"/>
            </w:tcBorders>
            <w:hideMark/>
          </w:tcPr>
          <w:p w:rsidR="00927597" w:rsidRPr="00605D00" w:rsidRDefault="00927597" w:rsidP="00E40CB6">
            <w:pPr>
              <w:pStyle w:val="ac"/>
              <w:spacing w:line="256" w:lineRule="auto"/>
              <w:rPr>
                <w:lang w:eastAsia="en-US"/>
              </w:rPr>
            </w:pPr>
            <w:r w:rsidRPr="00605D00">
              <w:rPr>
                <w:lang w:eastAsia="en-US"/>
              </w:rPr>
              <w:t>Состоит на конец отчетного года, тыс. экз.</w:t>
            </w:r>
          </w:p>
        </w:tc>
        <w:tc>
          <w:tcPr>
            <w:tcW w:w="596" w:type="pct"/>
            <w:tcBorders>
              <w:top w:val="single" w:sz="4" w:space="0" w:color="000000"/>
              <w:left w:val="single" w:sz="4" w:space="0" w:color="000000"/>
              <w:bottom w:val="single" w:sz="4" w:space="0" w:color="000000"/>
              <w:right w:val="single" w:sz="4" w:space="0" w:color="000000"/>
            </w:tcBorders>
            <w:hideMark/>
          </w:tcPr>
          <w:p w:rsidR="00927597" w:rsidRPr="00605D00" w:rsidRDefault="00927597" w:rsidP="00E40CB6">
            <w:pPr>
              <w:pStyle w:val="ac"/>
              <w:spacing w:line="256" w:lineRule="auto"/>
              <w:jc w:val="center"/>
              <w:rPr>
                <w:lang w:eastAsia="en-US"/>
              </w:rPr>
            </w:pPr>
            <w:r w:rsidRPr="00605D00">
              <w:rPr>
                <w:lang w:eastAsia="en-US"/>
              </w:rPr>
              <w:t>134 518</w:t>
            </w:r>
          </w:p>
        </w:tc>
        <w:tc>
          <w:tcPr>
            <w:tcW w:w="596" w:type="pct"/>
            <w:tcBorders>
              <w:top w:val="single" w:sz="4" w:space="0" w:color="000000"/>
              <w:left w:val="single" w:sz="4" w:space="0" w:color="000000"/>
              <w:bottom w:val="single" w:sz="4" w:space="0" w:color="000000"/>
              <w:right w:val="single" w:sz="4" w:space="0" w:color="000000"/>
            </w:tcBorders>
            <w:hideMark/>
          </w:tcPr>
          <w:p w:rsidR="00927597" w:rsidRPr="00605D00" w:rsidRDefault="00927597" w:rsidP="00E40CB6">
            <w:pPr>
              <w:pStyle w:val="ac"/>
              <w:spacing w:line="256" w:lineRule="auto"/>
              <w:jc w:val="center"/>
              <w:rPr>
                <w:lang w:eastAsia="en-US"/>
              </w:rPr>
            </w:pPr>
            <w:r w:rsidRPr="00605D00">
              <w:rPr>
                <w:lang w:eastAsia="en-US"/>
              </w:rPr>
              <w:t>130922</w:t>
            </w:r>
          </w:p>
        </w:tc>
        <w:tc>
          <w:tcPr>
            <w:tcW w:w="652" w:type="pct"/>
            <w:tcBorders>
              <w:top w:val="single" w:sz="4" w:space="0" w:color="000000"/>
              <w:left w:val="single" w:sz="4" w:space="0" w:color="000000"/>
              <w:bottom w:val="single" w:sz="4" w:space="0" w:color="000000"/>
              <w:right w:val="single" w:sz="4" w:space="0" w:color="000000"/>
            </w:tcBorders>
            <w:hideMark/>
          </w:tcPr>
          <w:p w:rsidR="00927597" w:rsidRPr="00605D00" w:rsidRDefault="00927597" w:rsidP="00E40CB6">
            <w:pPr>
              <w:pStyle w:val="ac"/>
              <w:spacing w:line="256" w:lineRule="auto"/>
              <w:jc w:val="center"/>
              <w:rPr>
                <w:lang w:eastAsia="en-US"/>
              </w:rPr>
            </w:pPr>
            <w:r w:rsidRPr="00605D00">
              <w:rPr>
                <w:lang w:eastAsia="en-US"/>
              </w:rPr>
              <w:t>-3596</w:t>
            </w:r>
          </w:p>
        </w:tc>
      </w:tr>
      <w:tr w:rsidR="00927597" w:rsidRPr="00605D00" w:rsidTr="00E40CB6">
        <w:trPr>
          <w:jc w:val="center"/>
        </w:trPr>
        <w:tc>
          <w:tcPr>
            <w:tcW w:w="3156" w:type="pct"/>
            <w:tcBorders>
              <w:top w:val="single" w:sz="4" w:space="0" w:color="000000"/>
              <w:left w:val="single" w:sz="4" w:space="0" w:color="000000"/>
              <w:bottom w:val="single" w:sz="4" w:space="0" w:color="000000"/>
              <w:right w:val="single" w:sz="4" w:space="0" w:color="000000"/>
            </w:tcBorders>
            <w:hideMark/>
          </w:tcPr>
          <w:p w:rsidR="00927597" w:rsidRPr="00605D00" w:rsidRDefault="00927597" w:rsidP="00E40CB6">
            <w:pPr>
              <w:pStyle w:val="ac"/>
              <w:spacing w:line="256" w:lineRule="auto"/>
              <w:rPr>
                <w:lang w:eastAsia="en-US"/>
              </w:rPr>
            </w:pPr>
            <w:r w:rsidRPr="00605D00">
              <w:rPr>
                <w:lang w:eastAsia="en-US"/>
              </w:rPr>
              <w:t>Поступило на 1 жителя (ед.)</w:t>
            </w:r>
          </w:p>
        </w:tc>
        <w:tc>
          <w:tcPr>
            <w:tcW w:w="596" w:type="pct"/>
            <w:tcBorders>
              <w:top w:val="single" w:sz="4" w:space="0" w:color="000000"/>
              <w:left w:val="single" w:sz="4" w:space="0" w:color="000000"/>
              <w:bottom w:val="single" w:sz="4" w:space="0" w:color="000000"/>
              <w:right w:val="single" w:sz="4" w:space="0" w:color="000000"/>
            </w:tcBorders>
            <w:hideMark/>
          </w:tcPr>
          <w:p w:rsidR="00927597" w:rsidRPr="00605D00" w:rsidRDefault="00927597" w:rsidP="00E40CB6">
            <w:pPr>
              <w:pStyle w:val="ac"/>
              <w:spacing w:line="256" w:lineRule="auto"/>
              <w:jc w:val="center"/>
              <w:rPr>
                <w:lang w:eastAsia="en-US"/>
              </w:rPr>
            </w:pPr>
            <w:r w:rsidRPr="00605D00">
              <w:rPr>
                <w:lang w:eastAsia="en-US"/>
              </w:rPr>
              <w:t>0,08</w:t>
            </w:r>
          </w:p>
        </w:tc>
        <w:tc>
          <w:tcPr>
            <w:tcW w:w="596" w:type="pct"/>
            <w:tcBorders>
              <w:top w:val="single" w:sz="4" w:space="0" w:color="000000"/>
              <w:left w:val="single" w:sz="4" w:space="0" w:color="000000"/>
              <w:bottom w:val="single" w:sz="4" w:space="0" w:color="000000"/>
              <w:right w:val="single" w:sz="4" w:space="0" w:color="000000"/>
            </w:tcBorders>
            <w:hideMark/>
          </w:tcPr>
          <w:p w:rsidR="00927597" w:rsidRPr="00605D00" w:rsidRDefault="00927597" w:rsidP="00E40CB6">
            <w:pPr>
              <w:pStyle w:val="ac"/>
              <w:spacing w:line="256" w:lineRule="auto"/>
              <w:jc w:val="center"/>
              <w:rPr>
                <w:lang w:eastAsia="en-US"/>
              </w:rPr>
            </w:pPr>
            <w:r w:rsidRPr="00605D00">
              <w:rPr>
                <w:lang w:eastAsia="en-US"/>
              </w:rPr>
              <w:t>0,13</w:t>
            </w:r>
          </w:p>
        </w:tc>
        <w:tc>
          <w:tcPr>
            <w:tcW w:w="652" w:type="pct"/>
            <w:tcBorders>
              <w:top w:val="single" w:sz="4" w:space="0" w:color="000000"/>
              <w:left w:val="single" w:sz="4" w:space="0" w:color="000000"/>
              <w:bottom w:val="single" w:sz="4" w:space="0" w:color="000000"/>
              <w:right w:val="single" w:sz="4" w:space="0" w:color="000000"/>
            </w:tcBorders>
            <w:hideMark/>
          </w:tcPr>
          <w:p w:rsidR="00927597" w:rsidRPr="00605D00" w:rsidRDefault="00927597" w:rsidP="00E40CB6">
            <w:pPr>
              <w:pStyle w:val="ac"/>
              <w:spacing w:line="256" w:lineRule="auto"/>
              <w:jc w:val="center"/>
              <w:rPr>
                <w:lang w:eastAsia="en-US"/>
              </w:rPr>
            </w:pPr>
            <w:r w:rsidRPr="00605D00">
              <w:rPr>
                <w:lang w:eastAsia="en-US"/>
              </w:rPr>
              <w:t>+0,05</w:t>
            </w:r>
          </w:p>
        </w:tc>
      </w:tr>
    </w:tbl>
    <w:p w:rsidR="00927597" w:rsidRPr="00605D00" w:rsidRDefault="00927597" w:rsidP="00927597">
      <w:pPr>
        <w:spacing w:after="0" w:line="240" w:lineRule="auto"/>
        <w:jc w:val="center"/>
        <w:rPr>
          <w:rFonts w:ascii="Times New Roman" w:eastAsia="Times New Roman" w:hAnsi="Times New Roman" w:cs="Times New Roman"/>
          <w:b/>
          <w:bCs/>
          <w:iCs/>
          <w:sz w:val="24"/>
          <w:szCs w:val="24"/>
          <w:lang w:eastAsia="ru-RU"/>
        </w:rPr>
      </w:pPr>
    </w:p>
    <w:p w:rsidR="00927597" w:rsidRPr="00605D00" w:rsidRDefault="00927597" w:rsidP="00927597">
      <w:pPr>
        <w:spacing w:after="0" w:line="240" w:lineRule="auto"/>
        <w:jc w:val="center"/>
        <w:rPr>
          <w:rFonts w:ascii="Times New Roman" w:eastAsia="Times New Roman" w:hAnsi="Times New Roman" w:cs="Times New Roman"/>
          <w:b/>
          <w:bCs/>
          <w:iCs/>
          <w:sz w:val="24"/>
          <w:szCs w:val="24"/>
          <w:lang w:eastAsia="ru-RU"/>
        </w:rPr>
      </w:pPr>
      <w:r w:rsidRPr="00605D00">
        <w:rPr>
          <w:rFonts w:ascii="Times New Roman" w:eastAsia="Times New Roman" w:hAnsi="Times New Roman" w:cs="Times New Roman"/>
          <w:b/>
          <w:bCs/>
          <w:iCs/>
          <w:sz w:val="24"/>
          <w:szCs w:val="24"/>
          <w:lang w:eastAsia="ru-RU"/>
        </w:rPr>
        <w:t>Основные направления деятельности библиотек района в 2025 году</w:t>
      </w:r>
    </w:p>
    <w:p w:rsidR="00927597" w:rsidRPr="00605D00" w:rsidRDefault="00927597" w:rsidP="00927597">
      <w:pPr>
        <w:pStyle w:val="ac"/>
        <w:rPr>
          <w:b/>
          <w:iCs/>
        </w:rPr>
      </w:pPr>
    </w:p>
    <w:p w:rsidR="00927597" w:rsidRPr="00605D00" w:rsidRDefault="00927597" w:rsidP="00927597">
      <w:pPr>
        <w:pStyle w:val="ac"/>
        <w:jc w:val="both"/>
        <w:rPr>
          <w:iCs/>
        </w:rPr>
      </w:pPr>
      <w:r w:rsidRPr="00605D00">
        <w:rPr>
          <w:iCs/>
        </w:rPr>
        <w:t xml:space="preserve">    В целях совершенствования деятельности библиотек как культурных центров поселений Слюдянского района, расширения информационного поля населения района, работа строилась в следующих направлениях:</w:t>
      </w:r>
    </w:p>
    <w:p w:rsidR="00927597" w:rsidRPr="00605D00" w:rsidRDefault="00927597" w:rsidP="00927597">
      <w:pPr>
        <w:pStyle w:val="ac"/>
        <w:jc w:val="both"/>
        <w:rPr>
          <w:iCs/>
        </w:rPr>
      </w:pPr>
      <w:r w:rsidRPr="00605D00">
        <w:rPr>
          <w:iCs/>
        </w:rPr>
        <w:t>-</w:t>
      </w:r>
      <w:r w:rsidRPr="00605D00">
        <w:rPr>
          <w:iCs/>
        </w:rPr>
        <w:tab/>
        <w:t>пропаганда лучших традиций духовности, патриотизма, многообразия многонациональной российской культуры,</w:t>
      </w:r>
    </w:p>
    <w:p w:rsidR="00927597" w:rsidRPr="00605D00" w:rsidRDefault="00927597" w:rsidP="00927597">
      <w:pPr>
        <w:pStyle w:val="ac"/>
        <w:jc w:val="both"/>
        <w:rPr>
          <w:iCs/>
        </w:rPr>
      </w:pPr>
      <w:r w:rsidRPr="00605D00">
        <w:rPr>
          <w:iCs/>
        </w:rPr>
        <w:t>-</w:t>
      </w:r>
      <w:r w:rsidRPr="00605D00">
        <w:rPr>
          <w:iCs/>
        </w:rPr>
        <w:tab/>
        <w:t>развитие      библиотечного      краеведения      как      фактора      повышения      культурного потенциала региона, в том числе, координация информационных потоков в сфере туризма, содействие в развитии туристской привлекательности территории Слюдянского района (в рамках работы ТИЦ);</w:t>
      </w:r>
    </w:p>
    <w:p w:rsidR="00927597" w:rsidRPr="00605D00" w:rsidRDefault="00927597" w:rsidP="00927597">
      <w:pPr>
        <w:pStyle w:val="ac"/>
        <w:jc w:val="both"/>
        <w:rPr>
          <w:iCs/>
        </w:rPr>
      </w:pPr>
      <w:r w:rsidRPr="00605D00">
        <w:rPr>
          <w:iCs/>
        </w:rPr>
        <w:t>-</w:t>
      </w:r>
      <w:r w:rsidRPr="00605D00">
        <w:rPr>
          <w:iCs/>
        </w:rPr>
        <w:tab/>
        <w:t>развитие различных форм работы, способствующих раскрытию творческого потенциала населения в кооперации с другими учреждениями культуры и образования.</w:t>
      </w:r>
    </w:p>
    <w:p w:rsidR="00927597" w:rsidRPr="00605D00" w:rsidRDefault="00927597" w:rsidP="00927597">
      <w:pPr>
        <w:pStyle w:val="ac"/>
        <w:jc w:val="both"/>
        <w:rPr>
          <w:iCs/>
        </w:rPr>
      </w:pPr>
      <w:r w:rsidRPr="00605D00">
        <w:rPr>
          <w:iCs/>
        </w:rPr>
        <w:t>- содействие продвижению проектов социальной направленности (грантовая деятельность).</w:t>
      </w:r>
    </w:p>
    <w:p w:rsidR="00927597" w:rsidRPr="00605D00" w:rsidRDefault="00927597" w:rsidP="00927597">
      <w:pPr>
        <w:pStyle w:val="ac"/>
        <w:jc w:val="both"/>
        <w:rPr>
          <w:iCs/>
        </w:rPr>
      </w:pPr>
      <w:r w:rsidRPr="00605D00">
        <w:rPr>
          <w:iCs/>
        </w:rPr>
        <w:t xml:space="preserve">             Главным событием года стало проведение фестиваля детской книги «Читай на Байкале!». Впервые книжный фестиваль организован в Слюдянском районе. Активную поддержку и содействие в проведении фестиваля оказала администрация Слюдянского муниципального района. Фестиваль «Читай на Байкале!» стал важным шагом в популяризации чтения среди детей и родителей. В качестве гостей – спикеров были приглашены детские писатели из г. Москвы – Ю. Весова, г. Санкт-Петербурга – Е. Земляничкина, Екатеринбурга – О. Колпакова,  Иркутска – Е. Чечельницкая, С. Шухарт и Е. Хохряков и Ангарска – Т. Романенко. Также на фестивале присутствовали книготорговые организации г. Иркутска – «Кукуля» и «Переплёт». За два дня проведения 20 и 21 июня фестиваль посетили более 1500 жителей и гостей Слюдянского района, Иркутской области и респ. Бурятии. Опыт организации и проведения фестиваля представлен автором идеи проекта Газимзяновой Е. В. на Межрегиональной онлайн-сессии «Современная библиотека: модельная перезагрузка-2025», проводимой под эгидой Российской библиотечной ассоциации.</w:t>
      </w:r>
    </w:p>
    <w:p w:rsidR="00927597" w:rsidRPr="00605D00" w:rsidRDefault="00927597" w:rsidP="00927597">
      <w:pPr>
        <w:pStyle w:val="ac"/>
        <w:ind w:firstLine="708"/>
        <w:jc w:val="both"/>
        <w:rPr>
          <w:iCs/>
        </w:rPr>
      </w:pPr>
      <w:r w:rsidRPr="00605D00">
        <w:rPr>
          <w:iCs/>
        </w:rPr>
        <w:t>Важным событием стал переезд библиотеки им. М.М. Просекина п. Култук из аварийного здания в новое, комфортное помещение, оформленное в возмездную аренду у АО «Почта России». За счет средств района был проведен текущий ремонт помещения.</w:t>
      </w:r>
      <w:r>
        <w:rPr>
          <w:iCs/>
        </w:rPr>
        <w:t xml:space="preserve"> Ремонт был произведен силами работников учреждения.</w:t>
      </w:r>
      <w:r w:rsidRPr="00605D00">
        <w:rPr>
          <w:iCs/>
        </w:rPr>
        <w:t xml:space="preserve"> После переезда и открытия библиотеки зафиксирован значительный рост основных статистических показателей, появились новые возможности для развития библиотеки как современного культурно - информационного и ресурсного центра. </w:t>
      </w:r>
    </w:p>
    <w:p w:rsidR="00927597" w:rsidRPr="00605D00" w:rsidRDefault="00927597" w:rsidP="00927597">
      <w:pPr>
        <w:pStyle w:val="ac"/>
        <w:ind w:firstLine="708"/>
        <w:jc w:val="both"/>
        <w:rPr>
          <w:iCs/>
        </w:rPr>
      </w:pPr>
      <w:r w:rsidRPr="00605D00">
        <w:rPr>
          <w:iCs/>
        </w:rPr>
        <w:t>Закончен капитальный ремонт здания Дома культуры и библиотеки п.</w:t>
      </w:r>
      <w:r>
        <w:rPr>
          <w:iCs/>
        </w:rPr>
        <w:t xml:space="preserve"> </w:t>
      </w:r>
      <w:r w:rsidRPr="00605D00">
        <w:rPr>
          <w:iCs/>
        </w:rPr>
        <w:t>Ангасолка.</w:t>
      </w:r>
    </w:p>
    <w:p w:rsidR="00927597" w:rsidRPr="00605D00" w:rsidRDefault="00927597" w:rsidP="00927597">
      <w:pPr>
        <w:pStyle w:val="ac"/>
        <w:ind w:firstLine="708"/>
        <w:jc w:val="both"/>
        <w:rPr>
          <w:iCs/>
        </w:rPr>
      </w:pPr>
      <w:r w:rsidRPr="00605D00">
        <w:rPr>
          <w:iCs/>
        </w:rPr>
        <w:t>Масштабными были мероприятия, организованные в рамках празднования Года защитника Отечества и Года 80-летия Победы в Великой Отечественной войне 1941–1945 годов:</w:t>
      </w:r>
    </w:p>
    <w:p w:rsidR="00927597" w:rsidRPr="00605D00" w:rsidRDefault="00927597" w:rsidP="00927597">
      <w:pPr>
        <w:pStyle w:val="ac"/>
        <w:jc w:val="both"/>
        <w:rPr>
          <w:iCs/>
        </w:rPr>
      </w:pPr>
      <w:r w:rsidRPr="00605D00">
        <w:rPr>
          <w:iCs/>
        </w:rPr>
        <w:lastRenderedPageBreak/>
        <w:t>- в отделе обслуживания и массовой работы разработан и реализован проект для разных возрастных категорий по патриотическому воспитанию «Война. Победа. Память», в рамках которого проведены инновационные мультиформатные практики, объединяющие интерактивные форматы (чтения с остановками, информ-досье, диалогов в формате сессий), современные технологии (QR-коды, трансляции театральных постановок), музыкальные композиции, конкурсные программы, уличные акции и литературные обзоры. За время реализации проекта проведено 37 мероприятий с охватом более 2500 пользователей разных возрастов (дошкольники, младшие школьники, подростки, юношество, молодежь, взрослое население, пенсионеры).</w:t>
      </w:r>
    </w:p>
    <w:p w:rsidR="00927597" w:rsidRPr="00605D00" w:rsidRDefault="00927597" w:rsidP="00927597">
      <w:pPr>
        <w:pStyle w:val="ac"/>
        <w:jc w:val="both"/>
        <w:rPr>
          <w:iCs/>
        </w:rPr>
      </w:pPr>
      <w:r w:rsidRPr="00605D00">
        <w:rPr>
          <w:iCs/>
        </w:rPr>
        <w:t>- с января по декабрь совместно с МБДОУ № 1 г. Слюдянки реализован проект «Моя Родина – Россия!», направленный на патриотическое и духовно-нравственное воспитание детей старшего дошкольного возраста. В рамках проекта проведено 8 мероприятий, с участием 232-х дошкольников.</w:t>
      </w:r>
    </w:p>
    <w:p w:rsidR="00927597" w:rsidRPr="00605D00" w:rsidRDefault="00927597" w:rsidP="00927597">
      <w:pPr>
        <w:pStyle w:val="ac"/>
        <w:rPr>
          <w:iCs/>
        </w:rPr>
      </w:pPr>
    </w:p>
    <w:p w:rsidR="00927597" w:rsidRPr="00605D00" w:rsidRDefault="00927597" w:rsidP="00927597">
      <w:pPr>
        <w:pStyle w:val="ac"/>
        <w:rPr>
          <w:iCs/>
        </w:rPr>
      </w:pPr>
    </w:p>
    <w:p w:rsidR="00927597" w:rsidRPr="00605D00" w:rsidRDefault="00927597" w:rsidP="00927597">
      <w:pPr>
        <w:pStyle w:val="ac"/>
        <w:rPr>
          <w:b/>
          <w:iCs/>
        </w:rPr>
      </w:pPr>
      <w:r w:rsidRPr="00605D00">
        <w:rPr>
          <w:b/>
          <w:iCs/>
        </w:rPr>
        <w:t xml:space="preserve">         Работа библиотек как клубного пространства и пространства деятельности</w:t>
      </w:r>
    </w:p>
    <w:p w:rsidR="00927597" w:rsidRPr="00605D00" w:rsidRDefault="00927597" w:rsidP="00927597">
      <w:pPr>
        <w:pStyle w:val="ac"/>
        <w:rPr>
          <w:b/>
          <w:iCs/>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522"/>
        <w:gridCol w:w="1385"/>
        <w:gridCol w:w="4429"/>
      </w:tblGrid>
      <w:tr w:rsidR="00927597" w:rsidRPr="00605D00" w:rsidTr="00E40CB6">
        <w:tc>
          <w:tcPr>
            <w:tcW w:w="985" w:type="pct"/>
          </w:tcPr>
          <w:p w:rsidR="00927597" w:rsidRPr="00605D00" w:rsidRDefault="00927597" w:rsidP="00E40CB6">
            <w:pPr>
              <w:pStyle w:val="ac"/>
              <w:jc w:val="center"/>
            </w:pPr>
            <w:r w:rsidRPr="00605D00">
              <w:t>Разновидности клубов</w:t>
            </w:r>
          </w:p>
        </w:tc>
        <w:tc>
          <w:tcPr>
            <w:tcW w:w="833" w:type="pct"/>
          </w:tcPr>
          <w:p w:rsidR="00927597" w:rsidRPr="00605D00" w:rsidRDefault="00927597" w:rsidP="00E40CB6">
            <w:pPr>
              <w:pStyle w:val="ac"/>
              <w:jc w:val="center"/>
            </w:pPr>
            <w:r w:rsidRPr="00605D00">
              <w:t>Количество клубов</w:t>
            </w:r>
          </w:p>
        </w:tc>
        <w:tc>
          <w:tcPr>
            <w:tcW w:w="758" w:type="pct"/>
          </w:tcPr>
          <w:p w:rsidR="00927597" w:rsidRPr="00605D00" w:rsidRDefault="00927597" w:rsidP="00E40CB6">
            <w:pPr>
              <w:pStyle w:val="ac"/>
              <w:jc w:val="center"/>
            </w:pPr>
            <w:r w:rsidRPr="00605D00">
              <w:t>Количество участников</w:t>
            </w:r>
          </w:p>
        </w:tc>
        <w:tc>
          <w:tcPr>
            <w:tcW w:w="2424" w:type="pct"/>
          </w:tcPr>
          <w:p w:rsidR="00927597" w:rsidRPr="00605D00" w:rsidRDefault="00927597" w:rsidP="00E40CB6">
            <w:pPr>
              <w:pStyle w:val="ac"/>
              <w:jc w:val="center"/>
            </w:pPr>
            <w:r w:rsidRPr="00605D00">
              <w:t>Тематика</w:t>
            </w:r>
          </w:p>
        </w:tc>
      </w:tr>
      <w:tr w:rsidR="00927597" w:rsidRPr="00605D00" w:rsidTr="00E40CB6">
        <w:tc>
          <w:tcPr>
            <w:tcW w:w="985" w:type="pct"/>
          </w:tcPr>
          <w:p w:rsidR="00927597" w:rsidRPr="00605D00" w:rsidRDefault="00927597" w:rsidP="00E40CB6">
            <w:pPr>
              <w:pStyle w:val="ac"/>
            </w:pPr>
            <w:r w:rsidRPr="00605D00">
              <w:t>Клубы с заседаниями 1 раз в месяц</w:t>
            </w:r>
          </w:p>
        </w:tc>
        <w:tc>
          <w:tcPr>
            <w:tcW w:w="833" w:type="pct"/>
          </w:tcPr>
          <w:p w:rsidR="00927597" w:rsidRPr="00605D00" w:rsidRDefault="00927597" w:rsidP="00E40CB6">
            <w:pPr>
              <w:pStyle w:val="ac"/>
              <w:rPr>
                <w:i/>
              </w:rPr>
            </w:pPr>
            <w:r w:rsidRPr="00605D00">
              <w:rPr>
                <w:color w:val="000000" w:themeColor="text1"/>
              </w:rPr>
              <w:t>21</w:t>
            </w:r>
          </w:p>
        </w:tc>
        <w:tc>
          <w:tcPr>
            <w:tcW w:w="758" w:type="pct"/>
          </w:tcPr>
          <w:p w:rsidR="00927597" w:rsidRPr="00605D00" w:rsidRDefault="00927597" w:rsidP="00E40CB6">
            <w:pPr>
              <w:pStyle w:val="ac"/>
            </w:pPr>
            <w:r w:rsidRPr="00605D00">
              <w:rPr>
                <w:iCs/>
              </w:rPr>
              <w:t>392</w:t>
            </w:r>
          </w:p>
        </w:tc>
        <w:tc>
          <w:tcPr>
            <w:tcW w:w="2424" w:type="pct"/>
          </w:tcPr>
          <w:p w:rsidR="00927597" w:rsidRPr="00605D00" w:rsidRDefault="00927597" w:rsidP="00E40CB6">
            <w:pPr>
              <w:pStyle w:val="ac"/>
              <w:jc w:val="both"/>
              <w:rPr>
                <w:iCs/>
              </w:rPr>
            </w:pPr>
            <w:r w:rsidRPr="00605D00">
              <w:rPr>
                <w:iCs/>
              </w:rPr>
              <w:t>Культурно-досуговая деятельность, направленная на продвижение книги и чтения.</w:t>
            </w:r>
          </w:p>
          <w:p w:rsidR="00927597" w:rsidRPr="00605D00" w:rsidRDefault="00927597" w:rsidP="00E40CB6">
            <w:pPr>
              <w:pStyle w:val="ac"/>
              <w:jc w:val="both"/>
              <w:rPr>
                <w:iCs/>
              </w:rPr>
            </w:pPr>
            <w:r w:rsidRPr="00605D00">
              <w:rPr>
                <w:iCs/>
              </w:rPr>
              <w:t>Развитие творческих способностей.</w:t>
            </w:r>
          </w:p>
          <w:p w:rsidR="00927597" w:rsidRPr="00605D00" w:rsidRDefault="00927597" w:rsidP="00E40CB6">
            <w:pPr>
              <w:pStyle w:val="ac"/>
              <w:jc w:val="both"/>
              <w:rPr>
                <w:i/>
              </w:rPr>
            </w:pPr>
            <w:r w:rsidRPr="00605D00">
              <w:rPr>
                <w:iCs/>
              </w:rPr>
              <w:t>Краеведческие занятия и экскурсии. Интеллектуальный досуг самобытных авторов, развитие творческого писательского потенциала членов ЛИТО</w:t>
            </w:r>
          </w:p>
        </w:tc>
      </w:tr>
      <w:tr w:rsidR="00927597" w:rsidRPr="00605D00" w:rsidTr="00E40CB6">
        <w:tc>
          <w:tcPr>
            <w:tcW w:w="985" w:type="pct"/>
          </w:tcPr>
          <w:p w:rsidR="00927597" w:rsidRPr="00605D00" w:rsidRDefault="00927597" w:rsidP="00E40CB6">
            <w:pPr>
              <w:pStyle w:val="ac"/>
            </w:pPr>
            <w:r w:rsidRPr="00605D00">
              <w:t>Клубы с заседаниями 2 раза в месяц</w:t>
            </w:r>
          </w:p>
        </w:tc>
        <w:tc>
          <w:tcPr>
            <w:tcW w:w="833" w:type="pct"/>
          </w:tcPr>
          <w:p w:rsidR="00927597" w:rsidRPr="00605D00" w:rsidRDefault="00927597" w:rsidP="00E40CB6">
            <w:pPr>
              <w:pStyle w:val="ac"/>
              <w:rPr>
                <w:color w:val="000000"/>
              </w:rPr>
            </w:pPr>
            <w:r w:rsidRPr="00605D00">
              <w:rPr>
                <w:color w:val="000000"/>
              </w:rPr>
              <w:t>4</w:t>
            </w:r>
          </w:p>
        </w:tc>
        <w:tc>
          <w:tcPr>
            <w:tcW w:w="758" w:type="pct"/>
          </w:tcPr>
          <w:p w:rsidR="00927597" w:rsidRPr="00605D00" w:rsidRDefault="00927597" w:rsidP="00E40CB6">
            <w:pPr>
              <w:pStyle w:val="ac"/>
              <w:rPr>
                <w:color w:val="000000"/>
              </w:rPr>
            </w:pPr>
            <w:r w:rsidRPr="00605D00">
              <w:rPr>
                <w:color w:val="000000"/>
              </w:rPr>
              <w:t>66</w:t>
            </w:r>
          </w:p>
        </w:tc>
        <w:tc>
          <w:tcPr>
            <w:tcW w:w="2424" w:type="pct"/>
          </w:tcPr>
          <w:p w:rsidR="00927597" w:rsidRPr="00605D00" w:rsidRDefault="00927597" w:rsidP="00E40CB6">
            <w:pPr>
              <w:pStyle w:val="ac"/>
              <w:rPr>
                <w:color w:val="000000"/>
              </w:rPr>
            </w:pPr>
            <w:r w:rsidRPr="00605D00">
              <w:rPr>
                <w:color w:val="000000"/>
              </w:rPr>
              <w:t xml:space="preserve">Настольные игры, </w:t>
            </w:r>
            <w:r w:rsidRPr="00605D00">
              <w:rPr>
                <w:color w:val="000000"/>
                <w:lang w:val="en-US"/>
              </w:rPr>
              <w:t>IT</w:t>
            </w:r>
            <w:r w:rsidRPr="00605D00">
              <w:rPr>
                <w:color w:val="000000"/>
              </w:rPr>
              <w:t>-технологии</w:t>
            </w:r>
          </w:p>
        </w:tc>
      </w:tr>
      <w:tr w:rsidR="00927597" w:rsidRPr="00605D00" w:rsidTr="00E40CB6">
        <w:trPr>
          <w:trHeight w:val="557"/>
        </w:trPr>
        <w:tc>
          <w:tcPr>
            <w:tcW w:w="985" w:type="pct"/>
          </w:tcPr>
          <w:p w:rsidR="00927597" w:rsidRPr="00605D00" w:rsidRDefault="00927597" w:rsidP="00E40CB6">
            <w:pPr>
              <w:pStyle w:val="ac"/>
            </w:pPr>
            <w:r w:rsidRPr="00605D00">
              <w:t>Клубы с еженедельными заседаниями</w:t>
            </w:r>
          </w:p>
          <w:p w:rsidR="00927597" w:rsidRPr="00605D00" w:rsidRDefault="00927597" w:rsidP="00E40CB6">
            <w:pPr>
              <w:pStyle w:val="ac"/>
            </w:pPr>
            <w:r w:rsidRPr="00605D00">
              <w:t>2 раза в месяц</w:t>
            </w:r>
          </w:p>
        </w:tc>
        <w:tc>
          <w:tcPr>
            <w:tcW w:w="833" w:type="pct"/>
          </w:tcPr>
          <w:p w:rsidR="00927597" w:rsidRPr="00605D00" w:rsidRDefault="00927597" w:rsidP="00E40CB6">
            <w:pPr>
              <w:pStyle w:val="ac"/>
            </w:pPr>
            <w:r w:rsidRPr="00605D00">
              <w:t>4</w:t>
            </w:r>
          </w:p>
        </w:tc>
        <w:tc>
          <w:tcPr>
            <w:tcW w:w="758" w:type="pct"/>
          </w:tcPr>
          <w:p w:rsidR="00927597" w:rsidRPr="00605D00" w:rsidRDefault="00927597" w:rsidP="00E40CB6">
            <w:pPr>
              <w:pStyle w:val="ac"/>
            </w:pPr>
            <w:r w:rsidRPr="00605D00">
              <w:t>84</w:t>
            </w:r>
          </w:p>
        </w:tc>
        <w:tc>
          <w:tcPr>
            <w:tcW w:w="2424" w:type="pct"/>
          </w:tcPr>
          <w:p w:rsidR="00927597" w:rsidRPr="00605D00" w:rsidRDefault="00927597" w:rsidP="00E40CB6">
            <w:pPr>
              <w:pStyle w:val="ac"/>
              <w:jc w:val="both"/>
            </w:pPr>
            <w:r w:rsidRPr="00605D00">
              <w:t>Интеллектуальное общение и творческая самореализация женщин разных возрастов, продвижение традиционных семейных ценностей.</w:t>
            </w:r>
          </w:p>
          <w:p w:rsidR="00927597" w:rsidRPr="00605D00" w:rsidRDefault="00927597" w:rsidP="00E40CB6">
            <w:pPr>
              <w:pStyle w:val="ac"/>
              <w:jc w:val="both"/>
            </w:pPr>
            <w:r w:rsidRPr="00605D00">
              <w:t>Настольные игры для детей.</w:t>
            </w:r>
          </w:p>
        </w:tc>
      </w:tr>
      <w:tr w:rsidR="00927597" w:rsidRPr="00605D00" w:rsidTr="00E40CB6">
        <w:tc>
          <w:tcPr>
            <w:tcW w:w="985" w:type="pct"/>
          </w:tcPr>
          <w:p w:rsidR="00927597" w:rsidRPr="00605D00" w:rsidRDefault="00927597" w:rsidP="00E40CB6">
            <w:pPr>
              <w:pStyle w:val="ac"/>
            </w:pPr>
            <w:r w:rsidRPr="00605D00">
              <w:t>Кружки по интересам</w:t>
            </w:r>
          </w:p>
        </w:tc>
        <w:tc>
          <w:tcPr>
            <w:tcW w:w="833" w:type="pct"/>
          </w:tcPr>
          <w:p w:rsidR="00927597" w:rsidRPr="00605D00" w:rsidRDefault="00927597" w:rsidP="00E40CB6">
            <w:pPr>
              <w:pStyle w:val="ac"/>
            </w:pPr>
            <w:r w:rsidRPr="00605D00">
              <w:rPr>
                <w:iCs/>
              </w:rPr>
              <w:t>3</w:t>
            </w:r>
          </w:p>
        </w:tc>
        <w:tc>
          <w:tcPr>
            <w:tcW w:w="758" w:type="pct"/>
          </w:tcPr>
          <w:p w:rsidR="00927597" w:rsidRPr="00605D00" w:rsidRDefault="00927597" w:rsidP="00E40CB6">
            <w:pPr>
              <w:pStyle w:val="ac"/>
            </w:pPr>
            <w:r w:rsidRPr="00605D00">
              <w:rPr>
                <w:iCs/>
              </w:rPr>
              <w:t>40</w:t>
            </w:r>
          </w:p>
        </w:tc>
        <w:tc>
          <w:tcPr>
            <w:tcW w:w="2424" w:type="pct"/>
          </w:tcPr>
          <w:p w:rsidR="00927597" w:rsidRPr="00605D00" w:rsidRDefault="00927597" w:rsidP="00E40CB6">
            <w:pPr>
              <w:pStyle w:val="ac"/>
            </w:pPr>
            <w:r w:rsidRPr="00605D00">
              <w:rPr>
                <w:iCs/>
              </w:rPr>
              <w:t>Обучение компьютерной грамотности</w:t>
            </w:r>
          </w:p>
        </w:tc>
      </w:tr>
    </w:tbl>
    <w:p w:rsidR="00927597" w:rsidRPr="00605D00" w:rsidRDefault="00927597" w:rsidP="00927597">
      <w:pPr>
        <w:pStyle w:val="ac"/>
        <w:rPr>
          <w:rFonts w:eastAsia="Calibri"/>
          <w:color w:val="000000"/>
        </w:rPr>
      </w:pPr>
    </w:p>
    <w:p w:rsidR="00927597" w:rsidRDefault="00927597" w:rsidP="00927597">
      <w:pPr>
        <w:pStyle w:val="ac"/>
        <w:jc w:val="both"/>
        <w:rPr>
          <w:rFonts w:eastAsia="Calibri"/>
          <w:color w:val="000000"/>
        </w:rPr>
      </w:pPr>
      <w:r w:rsidRPr="00605D00">
        <w:rPr>
          <w:rFonts w:eastAsia="Calibri"/>
          <w:color w:val="000000"/>
        </w:rPr>
        <w:tab/>
        <w:t>Кроме того, на базе Центральной библиотеки было организовано участие в международных, федеральных, региональных акциях и днях единого действия с общим охватом участников  9 567 чел.</w:t>
      </w:r>
    </w:p>
    <w:p w:rsidR="00927597" w:rsidRPr="00605D00" w:rsidRDefault="00927597" w:rsidP="00927597">
      <w:pPr>
        <w:ind w:left="709" w:hanging="1"/>
        <w:contextualSpacing/>
        <w:jc w:val="center"/>
        <w:rPr>
          <w:rFonts w:ascii="Times New Roman" w:hAnsi="Times New Roman" w:cs="Times New Roman"/>
          <w:b/>
          <w:iCs/>
          <w:sz w:val="24"/>
          <w:szCs w:val="24"/>
        </w:rPr>
      </w:pPr>
      <w:bookmarkStart w:id="0" w:name="_GoBack"/>
      <w:bookmarkEnd w:id="0"/>
    </w:p>
    <w:p w:rsidR="00927597" w:rsidRPr="00605D00" w:rsidRDefault="00927597" w:rsidP="00927597">
      <w:pPr>
        <w:ind w:left="709" w:hanging="1"/>
        <w:contextualSpacing/>
        <w:jc w:val="center"/>
        <w:rPr>
          <w:rFonts w:ascii="Times New Roman" w:hAnsi="Times New Roman" w:cs="Times New Roman"/>
          <w:color w:val="000000"/>
          <w:sz w:val="24"/>
          <w:szCs w:val="24"/>
        </w:rPr>
      </w:pPr>
      <w:r w:rsidRPr="00605D00">
        <w:rPr>
          <w:rFonts w:ascii="Times New Roman" w:hAnsi="Times New Roman" w:cs="Times New Roman"/>
          <w:b/>
          <w:iCs/>
          <w:sz w:val="24"/>
          <w:szCs w:val="24"/>
        </w:rPr>
        <w:t>Грантовая деятельность</w:t>
      </w:r>
    </w:p>
    <w:tbl>
      <w:tblPr>
        <w:tblStyle w:val="a3"/>
        <w:tblW w:w="9782" w:type="dxa"/>
        <w:tblInd w:w="-176" w:type="dxa"/>
        <w:tblLayout w:type="fixed"/>
        <w:tblLook w:val="04A0" w:firstRow="1" w:lastRow="0" w:firstColumn="1" w:lastColumn="0" w:noHBand="0" w:noVBand="1"/>
      </w:tblPr>
      <w:tblGrid>
        <w:gridCol w:w="1844"/>
        <w:gridCol w:w="1559"/>
        <w:gridCol w:w="1559"/>
        <w:gridCol w:w="1134"/>
        <w:gridCol w:w="3686"/>
      </w:tblGrid>
      <w:tr w:rsidR="00927597" w:rsidRPr="00605D00" w:rsidTr="00E40CB6">
        <w:trPr>
          <w:trHeight w:val="479"/>
        </w:trPr>
        <w:tc>
          <w:tcPr>
            <w:tcW w:w="1844" w:type="dxa"/>
            <w:tcBorders>
              <w:top w:val="single" w:sz="4" w:space="0" w:color="auto"/>
              <w:left w:val="single" w:sz="4" w:space="0" w:color="auto"/>
              <w:bottom w:val="single" w:sz="4" w:space="0" w:color="auto"/>
              <w:right w:val="single" w:sz="4" w:space="0" w:color="auto"/>
            </w:tcBorders>
            <w:hideMark/>
          </w:tcPr>
          <w:p w:rsidR="00927597" w:rsidRPr="00605D00" w:rsidRDefault="00927597" w:rsidP="00E40CB6">
            <w:pPr>
              <w:pStyle w:val="ac"/>
              <w:jc w:val="center"/>
            </w:pPr>
            <w:r w:rsidRPr="00605D00">
              <w:t>Грантодатель</w:t>
            </w:r>
          </w:p>
        </w:tc>
        <w:tc>
          <w:tcPr>
            <w:tcW w:w="1559" w:type="dxa"/>
            <w:tcBorders>
              <w:top w:val="single" w:sz="4" w:space="0" w:color="auto"/>
              <w:left w:val="single" w:sz="4" w:space="0" w:color="auto"/>
              <w:bottom w:val="single" w:sz="4" w:space="0" w:color="auto"/>
              <w:right w:val="single" w:sz="4" w:space="0" w:color="auto"/>
            </w:tcBorders>
            <w:hideMark/>
          </w:tcPr>
          <w:p w:rsidR="00927597" w:rsidRPr="00605D00" w:rsidRDefault="00927597" w:rsidP="00E40CB6">
            <w:pPr>
              <w:pStyle w:val="ac"/>
              <w:jc w:val="center"/>
            </w:pPr>
            <w:r w:rsidRPr="00605D00">
              <w:t>Название проекта</w:t>
            </w:r>
          </w:p>
        </w:tc>
        <w:tc>
          <w:tcPr>
            <w:tcW w:w="1559" w:type="dxa"/>
            <w:tcBorders>
              <w:top w:val="single" w:sz="4" w:space="0" w:color="auto"/>
              <w:left w:val="single" w:sz="4" w:space="0" w:color="auto"/>
              <w:bottom w:val="single" w:sz="4" w:space="0" w:color="auto"/>
              <w:right w:val="single" w:sz="4" w:space="0" w:color="auto"/>
            </w:tcBorders>
            <w:hideMark/>
          </w:tcPr>
          <w:p w:rsidR="00927597" w:rsidRPr="00605D00" w:rsidRDefault="00927597" w:rsidP="00E40CB6">
            <w:pPr>
              <w:pStyle w:val="ac"/>
              <w:jc w:val="center"/>
            </w:pPr>
            <w:r w:rsidRPr="00605D00">
              <w:t>НКО</w:t>
            </w:r>
          </w:p>
        </w:tc>
        <w:tc>
          <w:tcPr>
            <w:tcW w:w="1134" w:type="dxa"/>
            <w:tcBorders>
              <w:top w:val="single" w:sz="4" w:space="0" w:color="auto"/>
              <w:left w:val="single" w:sz="4" w:space="0" w:color="auto"/>
              <w:bottom w:val="single" w:sz="4" w:space="0" w:color="auto"/>
              <w:right w:val="single" w:sz="4" w:space="0" w:color="auto"/>
            </w:tcBorders>
            <w:hideMark/>
          </w:tcPr>
          <w:p w:rsidR="00927597" w:rsidRPr="00605D00" w:rsidRDefault="00927597" w:rsidP="00E40CB6">
            <w:pPr>
              <w:pStyle w:val="ac"/>
              <w:jc w:val="center"/>
            </w:pPr>
            <w:r w:rsidRPr="00605D00">
              <w:t>Сумма гранта (руб.)</w:t>
            </w:r>
          </w:p>
        </w:tc>
        <w:tc>
          <w:tcPr>
            <w:tcW w:w="3686" w:type="dxa"/>
            <w:tcBorders>
              <w:top w:val="single" w:sz="4" w:space="0" w:color="auto"/>
              <w:left w:val="single" w:sz="4" w:space="0" w:color="auto"/>
              <w:bottom w:val="single" w:sz="4" w:space="0" w:color="auto"/>
              <w:right w:val="single" w:sz="4" w:space="0" w:color="auto"/>
            </w:tcBorders>
          </w:tcPr>
          <w:p w:rsidR="00927597" w:rsidRPr="00605D00" w:rsidRDefault="00927597" w:rsidP="00E40CB6">
            <w:pPr>
              <w:pStyle w:val="ac"/>
              <w:jc w:val="center"/>
            </w:pPr>
            <w:r w:rsidRPr="00605D00">
              <w:t>Срок реализации, описание</w:t>
            </w:r>
          </w:p>
        </w:tc>
      </w:tr>
      <w:tr w:rsidR="00927597" w:rsidRPr="00605D00" w:rsidTr="00E40CB6">
        <w:trPr>
          <w:trHeight w:val="479"/>
        </w:trPr>
        <w:tc>
          <w:tcPr>
            <w:tcW w:w="1844" w:type="dxa"/>
            <w:tcBorders>
              <w:top w:val="single" w:sz="4" w:space="0" w:color="auto"/>
              <w:left w:val="single" w:sz="4" w:space="0" w:color="auto"/>
              <w:bottom w:val="single" w:sz="4" w:space="0" w:color="auto"/>
              <w:right w:val="single" w:sz="4" w:space="0" w:color="auto"/>
            </w:tcBorders>
          </w:tcPr>
          <w:p w:rsidR="00927597" w:rsidRPr="00605D00" w:rsidRDefault="00927597" w:rsidP="00E40CB6">
            <w:pPr>
              <w:pStyle w:val="ac"/>
              <w:jc w:val="center"/>
            </w:pPr>
            <w:r w:rsidRPr="00605D00">
              <w:t>Президентский фонд культурных инициатив</w:t>
            </w:r>
          </w:p>
          <w:p w:rsidR="00927597" w:rsidRPr="00605D00" w:rsidRDefault="00927597" w:rsidP="00E40CB6">
            <w:pPr>
              <w:pStyle w:val="ac"/>
              <w:jc w:val="center"/>
            </w:pPr>
          </w:p>
        </w:tc>
        <w:tc>
          <w:tcPr>
            <w:tcW w:w="1559" w:type="dxa"/>
            <w:tcBorders>
              <w:top w:val="single" w:sz="4" w:space="0" w:color="auto"/>
              <w:left w:val="single" w:sz="4" w:space="0" w:color="auto"/>
              <w:bottom w:val="single" w:sz="4" w:space="0" w:color="auto"/>
              <w:right w:val="single" w:sz="4" w:space="0" w:color="auto"/>
            </w:tcBorders>
          </w:tcPr>
          <w:p w:rsidR="00927597" w:rsidRPr="00605D00" w:rsidRDefault="00927597" w:rsidP="00E40CB6">
            <w:pPr>
              <w:pStyle w:val="ac"/>
              <w:jc w:val="center"/>
            </w:pPr>
            <w:r w:rsidRPr="00605D00">
              <w:lastRenderedPageBreak/>
              <w:t xml:space="preserve">«Фестиваль детской книги </w:t>
            </w:r>
            <w:r w:rsidRPr="00605D00">
              <w:lastRenderedPageBreak/>
              <w:t>«Читай на Байкале!»</w:t>
            </w:r>
          </w:p>
        </w:tc>
        <w:tc>
          <w:tcPr>
            <w:tcW w:w="1559" w:type="dxa"/>
            <w:tcBorders>
              <w:top w:val="single" w:sz="4" w:space="0" w:color="auto"/>
              <w:left w:val="single" w:sz="4" w:space="0" w:color="auto"/>
              <w:bottom w:val="single" w:sz="4" w:space="0" w:color="auto"/>
              <w:right w:val="single" w:sz="4" w:space="0" w:color="auto"/>
            </w:tcBorders>
          </w:tcPr>
          <w:p w:rsidR="00927597" w:rsidRPr="00605D00" w:rsidRDefault="00927597" w:rsidP="00E40CB6">
            <w:pPr>
              <w:pStyle w:val="ac"/>
              <w:jc w:val="center"/>
            </w:pPr>
            <w:r w:rsidRPr="00605D00">
              <w:lastRenderedPageBreak/>
              <w:t xml:space="preserve">Ассоциация союзов писателей и </w:t>
            </w:r>
            <w:r w:rsidRPr="00605D00">
              <w:lastRenderedPageBreak/>
              <w:t>издателей России</w:t>
            </w:r>
          </w:p>
        </w:tc>
        <w:tc>
          <w:tcPr>
            <w:tcW w:w="1134" w:type="dxa"/>
            <w:tcBorders>
              <w:top w:val="single" w:sz="4" w:space="0" w:color="auto"/>
              <w:left w:val="single" w:sz="4" w:space="0" w:color="auto"/>
              <w:bottom w:val="single" w:sz="4" w:space="0" w:color="auto"/>
              <w:right w:val="single" w:sz="4" w:space="0" w:color="auto"/>
            </w:tcBorders>
          </w:tcPr>
          <w:p w:rsidR="00927597" w:rsidRPr="00605D00" w:rsidRDefault="00927597" w:rsidP="00E40CB6">
            <w:pPr>
              <w:pStyle w:val="ac"/>
              <w:jc w:val="center"/>
            </w:pPr>
            <w:r w:rsidRPr="00605D00">
              <w:lastRenderedPageBreak/>
              <w:t>500 000</w:t>
            </w:r>
          </w:p>
        </w:tc>
        <w:tc>
          <w:tcPr>
            <w:tcW w:w="3686" w:type="dxa"/>
            <w:tcBorders>
              <w:top w:val="single" w:sz="4" w:space="0" w:color="auto"/>
              <w:left w:val="single" w:sz="4" w:space="0" w:color="auto"/>
              <w:bottom w:val="single" w:sz="4" w:space="0" w:color="auto"/>
              <w:right w:val="single" w:sz="4" w:space="0" w:color="auto"/>
            </w:tcBorders>
          </w:tcPr>
          <w:p w:rsidR="00927597" w:rsidRPr="00605D00" w:rsidRDefault="00927597" w:rsidP="00E40CB6">
            <w:pPr>
              <w:pStyle w:val="ac"/>
              <w:ind w:firstLine="459"/>
              <w:jc w:val="both"/>
            </w:pPr>
            <w:r w:rsidRPr="00605D00">
              <w:t xml:space="preserve">Январь-июнь 2025 г. - Фестиваль проведен на двух площадках города (Центральной библиотеки и парке </w:t>
            </w:r>
            <w:r w:rsidRPr="00605D00">
              <w:lastRenderedPageBreak/>
              <w:t>«Железнодорожник») с целью развития и поддержания интереса к книге, популяризации читательской культуры, продвижения лучших книг классической и современной литературы среди подрастающего поколения. Участие в фестивале приняли детские писатели и книжные магазины из Иркутской области, Москвы, Санкт-Петербурга, Екатеринбурга. За два дня проведения фестиваль посетили более 1500 жителей и гостей Слюдянского района.</w:t>
            </w:r>
          </w:p>
        </w:tc>
      </w:tr>
      <w:tr w:rsidR="00927597" w:rsidRPr="00605D00" w:rsidTr="00E40CB6">
        <w:trPr>
          <w:trHeight w:val="479"/>
        </w:trPr>
        <w:tc>
          <w:tcPr>
            <w:tcW w:w="1844" w:type="dxa"/>
            <w:tcBorders>
              <w:top w:val="single" w:sz="4" w:space="0" w:color="auto"/>
              <w:left w:val="single" w:sz="4" w:space="0" w:color="auto"/>
              <w:bottom w:val="single" w:sz="4" w:space="0" w:color="auto"/>
              <w:right w:val="single" w:sz="4" w:space="0" w:color="auto"/>
            </w:tcBorders>
          </w:tcPr>
          <w:p w:rsidR="00927597" w:rsidRPr="00605D00" w:rsidRDefault="00927597" w:rsidP="00E40CB6">
            <w:pPr>
              <w:pStyle w:val="ac"/>
            </w:pPr>
            <w:r w:rsidRPr="00605D00">
              <w:rPr>
                <w:szCs w:val="26"/>
              </w:rPr>
              <w:lastRenderedPageBreak/>
              <w:t>Иркутское областное отделение Всероссийской общественной организации «Русское географического общество»</w:t>
            </w:r>
          </w:p>
        </w:tc>
        <w:tc>
          <w:tcPr>
            <w:tcW w:w="1559" w:type="dxa"/>
            <w:tcBorders>
              <w:top w:val="single" w:sz="4" w:space="0" w:color="auto"/>
              <w:left w:val="single" w:sz="4" w:space="0" w:color="auto"/>
              <w:bottom w:val="single" w:sz="4" w:space="0" w:color="auto"/>
              <w:right w:val="single" w:sz="4" w:space="0" w:color="auto"/>
            </w:tcBorders>
          </w:tcPr>
          <w:p w:rsidR="00927597" w:rsidRPr="00605D00" w:rsidRDefault="00927597" w:rsidP="00E40CB6">
            <w:pPr>
              <w:pStyle w:val="ac"/>
              <w:jc w:val="center"/>
            </w:pPr>
            <w:r w:rsidRPr="00605D00">
              <w:t>«От истоков до современности. Летопись города Слюдянки»</w:t>
            </w:r>
          </w:p>
        </w:tc>
        <w:tc>
          <w:tcPr>
            <w:tcW w:w="1559" w:type="dxa"/>
            <w:tcBorders>
              <w:top w:val="single" w:sz="4" w:space="0" w:color="auto"/>
              <w:left w:val="single" w:sz="4" w:space="0" w:color="auto"/>
              <w:bottom w:val="single" w:sz="4" w:space="0" w:color="auto"/>
              <w:right w:val="single" w:sz="4" w:space="0" w:color="auto"/>
            </w:tcBorders>
          </w:tcPr>
          <w:p w:rsidR="00927597" w:rsidRPr="00605D00" w:rsidRDefault="00927597" w:rsidP="00E40CB6">
            <w:pPr>
              <w:pStyle w:val="ac"/>
              <w:jc w:val="center"/>
            </w:pPr>
            <w:r w:rsidRPr="00605D00">
              <w:t>-</w:t>
            </w:r>
          </w:p>
        </w:tc>
        <w:tc>
          <w:tcPr>
            <w:tcW w:w="1134" w:type="dxa"/>
            <w:tcBorders>
              <w:top w:val="single" w:sz="4" w:space="0" w:color="auto"/>
              <w:left w:val="single" w:sz="4" w:space="0" w:color="auto"/>
              <w:bottom w:val="single" w:sz="4" w:space="0" w:color="auto"/>
              <w:right w:val="single" w:sz="4" w:space="0" w:color="auto"/>
            </w:tcBorders>
          </w:tcPr>
          <w:p w:rsidR="00927597" w:rsidRPr="00605D00" w:rsidRDefault="00927597" w:rsidP="00E40CB6">
            <w:pPr>
              <w:pStyle w:val="ac"/>
              <w:jc w:val="center"/>
            </w:pPr>
            <w:r w:rsidRPr="00605D00">
              <w:t>90 000</w:t>
            </w:r>
          </w:p>
        </w:tc>
        <w:tc>
          <w:tcPr>
            <w:tcW w:w="3686" w:type="dxa"/>
            <w:tcBorders>
              <w:top w:val="single" w:sz="4" w:space="0" w:color="auto"/>
              <w:left w:val="single" w:sz="4" w:space="0" w:color="auto"/>
              <w:bottom w:val="single" w:sz="4" w:space="0" w:color="auto"/>
              <w:right w:val="single" w:sz="4" w:space="0" w:color="auto"/>
            </w:tcBorders>
          </w:tcPr>
          <w:p w:rsidR="00927597" w:rsidRPr="00605D00" w:rsidRDefault="00927597" w:rsidP="00E40CB6">
            <w:pPr>
              <w:pStyle w:val="ac"/>
              <w:ind w:firstLine="459"/>
              <w:jc w:val="both"/>
            </w:pPr>
            <w:r w:rsidRPr="00605D00">
              <w:t>Март-ноябрь 2025 г. В целях сохранения и популяризации истории города Слюдянки была подготовлена и издана книга (130 экз).Уникальное издание - важный источником достоверной краеведческой информации, способный удовлетворить основной интерес о вехах истории создания и развития города.</w:t>
            </w:r>
          </w:p>
        </w:tc>
      </w:tr>
    </w:tbl>
    <w:p w:rsidR="00CD4386" w:rsidRDefault="00CD4386"/>
    <w:sectPr w:rsidR="00CD43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quo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7673A"/>
    <w:multiLevelType w:val="hybridMultilevel"/>
    <w:tmpl w:val="F9AA7966"/>
    <w:lvl w:ilvl="0" w:tplc="BCCEA2C6">
      <w:start w:val="13"/>
      <w:numFmt w:val="decimal"/>
      <w:lvlText w:val="%1."/>
      <w:lvlJc w:val="left"/>
      <w:pPr>
        <w:tabs>
          <w:tab w:val="num" w:pos="720"/>
        </w:tabs>
        <w:ind w:left="720" w:hanging="360"/>
      </w:pPr>
      <w:rPr>
        <w:rFonts w:hint="default"/>
      </w:rPr>
    </w:lvl>
    <w:lvl w:ilvl="1" w:tplc="10863784">
      <w:numFmt w:val="none"/>
      <w:lvlText w:val=""/>
      <w:lvlJc w:val="left"/>
      <w:pPr>
        <w:tabs>
          <w:tab w:val="num" w:pos="360"/>
        </w:tabs>
      </w:pPr>
    </w:lvl>
    <w:lvl w:ilvl="2" w:tplc="4BAECEC2">
      <w:numFmt w:val="none"/>
      <w:lvlText w:val=""/>
      <w:lvlJc w:val="left"/>
      <w:pPr>
        <w:tabs>
          <w:tab w:val="num" w:pos="360"/>
        </w:tabs>
      </w:pPr>
    </w:lvl>
    <w:lvl w:ilvl="3" w:tplc="8A1A8BBC">
      <w:numFmt w:val="none"/>
      <w:lvlText w:val=""/>
      <w:lvlJc w:val="left"/>
      <w:pPr>
        <w:tabs>
          <w:tab w:val="num" w:pos="360"/>
        </w:tabs>
      </w:pPr>
    </w:lvl>
    <w:lvl w:ilvl="4" w:tplc="3FCA8CC4">
      <w:numFmt w:val="none"/>
      <w:lvlText w:val=""/>
      <w:lvlJc w:val="left"/>
      <w:pPr>
        <w:tabs>
          <w:tab w:val="num" w:pos="360"/>
        </w:tabs>
      </w:pPr>
    </w:lvl>
    <w:lvl w:ilvl="5" w:tplc="C566870C">
      <w:numFmt w:val="none"/>
      <w:lvlText w:val=""/>
      <w:lvlJc w:val="left"/>
      <w:pPr>
        <w:tabs>
          <w:tab w:val="num" w:pos="360"/>
        </w:tabs>
      </w:pPr>
    </w:lvl>
    <w:lvl w:ilvl="6" w:tplc="5FE8C538">
      <w:numFmt w:val="none"/>
      <w:lvlText w:val=""/>
      <w:lvlJc w:val="left"/>
      <w:pPr>
        <w:tabs>
          <w:tab w:val="num" w:pos="360"/>
        </w:tabs>
      </w:pPr>
    </w:lvl>
    <w:lvl w:ilvl="7" w:tplc="7D640456">
      <w:numFmt w:val="none"/>
      <w:lvlText w:val=""/>
      <w:lvlJc w:val="left"/>
      <w:pPr>
        <w:tabs>
          <w:tab w:val="num" w:pos="360"/>
        </w:tabs>
      </w:pPr>
    </w:lvl>
    <w:lvl w:ilvl="8" w:tplc="B69E461A">
      <w:numFmt w:val="none"/>
      <w:lvlText w:val=""/>
      <w:lvlJc w:val="left"/>
      <w:pPr>
        <w:tabs>
          <w:tab w:val="num" w:pos="360"/>
        </w:tabs>
      </w:pPr>
    </w:lvl>
  </w:abstractNum>
  <w:abstractNum w:abstractNumId="1" w15:restartNumberingAfterBreak="0">
    <w:nsid w:val="059F5C5F"/>
    <w:multiLevelType w:val="multilevel"/>
    <w:tmpl w:val="C760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07837"/>
    <w:multiLevelType w:val="hybridMultilevel"/>
    <w:tmpl w:val="671E59B0"/>
    <w:lvl w:ilvl="0" w:tplc="8340AB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8170F"/>
    <w:multiLevelType w:val="hybridMultilevel"/>
    <w:tmpl w:val="A6BAD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996F64"/>
    <w:multiLevelType w:val="hybridMultilevel"/>
    <w:tmpl w:val="1FE6FC10"/>
    <w:lvl w:ilvl="0" w:tplc="9758B774">
      <w:start w:val="1"/>
      <w:numFmt w:val="bullet"/>
      <w:lvlText w:val=""/>
      <w:lvlJc w:val="left"/>
      <w:pPr>
        <w:ind w:left="1792" w:hanging="360"/>
      </w:pPr>
      <w:rPr>
        <w:rFonts w:ascii="Symbol" w:hAnsi="Symbol" w:hint="default"/>
      </w:rPr>
    </w:lvl>
    <w:lvl w:ilvl="1" w:tplc="04190003" w:tentative="1">
      <w:start w:val="1"/>
      <w:numFmt w:val="bullet"/>
      <w:lvlText w:val="o"/>
      <w:lvlJc w:val="left"/>
      <w:pPr>
        <w:ind w:left="2512" w:hanging="360"/>
      </w:pPr>
      <w:rPr>
        <w:rFonts w:ascii="Courier New" w:hAnsi="Courier New" w:cs="Courier New" w:hint="default"/>
      </w:rPr>
    </w:lvl>
    <w:lvl w:ilvl="2" w:tplc="04190005" w:tentative="1">
      <w:start w:val="1"/>
      <w:numFmt w:val="bullet"/>
      <w:lvlText w:val=""/>
      <w:lvlJc w:val="left"/>
      <w:pPr>
        <w:ind w:left="3232" w:hanging="360"/>
      </w:pPr>
      <w:rPr>
        <w:rFonts w:ascii="Wingdings" w:hAnsi="Wingdings" w:hint="default"/>
      </w:rPr>
    </w:lvl>
    <w:lvl w:ilvl="3" w:tplc="04190001" w:tentative="1">
      <w:start w:val="1"/>
      <w:numFmt w:val="bullet"/>
      <w:lvlText w:val=""/>
      <w:lvlJc w:val="left"/>
      <w:pPr>
        <w:ind w:left="3952" w:hanging="360"/>
      </w:pPr>
      <w:rPr>
        <w:rFonts w:ascii="Symbol" w:hAnsi="Symbol" w:hint="default"/>
      </w:rPr>
    </w:lvl>
    <w:lvl w:ilvl="4" w:tplc="04190003" w:tentative="1">
      <w:start w:val="1"/>
      <w:numFmt w:val="bullet"/>
      <w:lvlText w:val="o"/>
      <w:lvlJc w:val="left"/>
      <w:pPr>
        <w:ind w:left="4672" w:hanging="360"/>
      </w:pPr>
      <w:rPr>
        <w:rFonts w:ascii="Courier New" w:hAnsi="Courier New" w:cs="Courier New" w:hint="default"/>
      </w:rPr>
    </w:lvl>
    <w:lvl w:ilvl="5" w:tplc="04190005" w:tentative="1">
      <w:start w:val="1"/>
      <w:numFmt w:val="bullet"/>
      <w:lvlText w:val=""/>
      <w:lvlJc w:val="left"/>
      <w:pPr>
        <w:ind w:left="5392" w:hanging="360"/>
      </w:pPr>
      <w:rPr>
        <w:rFonts w:ascii="Wingdings" w:hAnsi="Wingdings" w:hint="default"/>
      </w:rPr>
    </w:lvl>
    <w:lvl w:ilvl="6" w:tplc="04190001" w:tentative="1">
      <w:start w:val="1"/>
      <w:numFmt w:val="bullet"/>
      <w:lvlText w:val=""/>
      <w:lvlJc w:val="left"/>
      <w:pPr>
        <w:ind w:left="6112" w:hanging="360"/>
      </w:pPr>
      <w:rPr>
        <w:rFonts w:ascii="Symbol" w:hAnsi="Symbol" w:hint="default"/>
      </w:rPr>
    </w:lvl>
    <w:lvl w:ilvl="7" w:tplc="04190003" w:tentative="1">
      <w:start w:val="1"/>
      <w:numFmt w:val="bullet"/>
      <w:lvlText w:val="o"/>
      <w:lvlJc w:val="left"/>
      <w:pPr>
        <w:ind w:left="6832" w:hanging="360"/>
      </w:pPr>
      <w:rPr>
        <w:rFonts w:ascii="Courier New" w:hAnsi="Courier New" w:cs="Courier New" w:hint="default"/>
      </w:rPr>
    </w:lvl>
    <w:lvl w:ilvl="8" w:tplc="04190005" w:tentative="1">
      <w:start w:val="1"/>
      <w:numFmt w:val="bullet"/>
      <w:lvlText w:val=""/>
      <w:lvlJc w:val="left"/>
      <w:pPr>
        <w:ind w:left="7552" w:hanging="360"/>
      </w:pPr>
      <w:rPr>
        <w:rFonts w:ascii="Wingdings" w:hAnsi="Wingdings" w:hint="default"/>
      </w:rPr>
    </w:lvl>
  </w:abstractNum>
  <w:abstractNum w:abstractNumId="5" w15:restartNumberingAfterBreak="0">
    <w:nsid w:val="14A35695"/>
    <w:multiLevelType w:val="hybridMultilevel"/>
    <w:tmpl w:val="D9869E3E"/>
    <w:lvl w:ilvl="0" w:tplc="1AB603B2">
      <w:start w:val="1"/>
      <w:numFmt w:val="bullet"/>
      <w:lvlText w:val=""/>
      <w:lvlJc w:val="left"/>
      <w:pPr>
        <w:ind w:left="2138" w:hanging="360"/>
      </w:pPr>
      <w:rPr>
        <w:rFonts w:ascii="Symbol" w:hAnsi="Symbol" w:hint="default"/>
      </w:rPr>
    </w:lvl>
    <w:lvl w:ilvl="1" w:tplc="1AB603B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CB37C3"/>
    <w:multiLevelType w:val="multilevel"/>
    <w:tmpl w:val="E5A8FB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500EED"/>
    <w:multiLevelType w:val="hybridMultilevel"/>
    <w:tmpl w:val="720A5D98"/>
    <w:lvl w:ilvl="0" w:tplc="EECED946">
      <w:start w:val="1"/>
      <w:numFmt w:val="decimal"/>
      <w:lvlText w:val="%1."/>
      <w:lvlJc w:val="left"/>
      <w:pPr>
        <w:ind w:left="1276" w:hanging="360"/>
      </w:pPr>
      <w:rPr>
        <w:rFonts w:ascii="Times New Roman" w:eastAsiaTheme="minorHAnsi" w:hAnsi="Times New Roman" w:cs="Times New Roman"/>
      </w:rPr>
    </w:lvl>
    <w:lvl w:ilvl="1" w:tplc="E034EF98">
      <w:start w:val="1"/>
      <w:numFmt w:val="bullet"/>
      <w:lvlText w:val="o"/>
      <w:lvlJc w:val="left"/>
      <w:pPr>
        <w:ind w:left="1996" w:hanging="360"/>
      </w:pPr>
      <w:rPr>
        <w:rFonts w:ascii="Courier New" w:eastAsia="Courier New" w:hAnsi="Courier New" w:cs="Courier New" w:hint="default"/>
      </w:rPr>
    </w:lvl>
    <w:lvl w:ilvl="2" w:tplc="51F81848">
      <w:start w:val="1"/>
      <w:numFmt w:val="bullet"/>
      <w:lvlText w:val="§"/>
      <w:lvlJc w:val="left"/>
      <w:pPr>
        <w:ind w:left="2716" w:hanging="360"/>
      </w:pPr>
      <w:rPr>
        <w:rFonts w:ascii="Wingdings" w:eastAsia="Wingdings" w:hAnsi="Wingdings" w:cs="Wingdings" w:hint="default"/>
      </w:rPr>
    </w:lvl>
    <w:lvl w:ilvl="3" w:tplc="07689396">
      <w:start w:val="1"/>
      <w:numFmt w:val="bullet"/>
      <w:lvlText w:val="·"/>
      <w:lvlJc w:val="left"/>
      <w:pPr>
        <w:ind w:left="3436" w:hanging="360"/>
      </w:pPr>
      <w:rPr>
        <w:rFonts w:ascii="Symbol" w:eastAsia="Symbol" w:hAnsi="Symbol" w:cs="Symbol" w:hint="default"/>
      </w:rPr>
    </w:lvl>
    <w:lvl w:ilvl="4" w:tplc="7C60D3EE">
      <w:start w:val="1"/>
      <w:numFmt w:val="bullet"/>
      <w:lvlText w:val="o"/>
      <w:lvlJc w:val="left"/>
      <w:pPr>
        <w:ind w:left="4156" w:hanging="360"/>
      </w:pPr>
      <w:rPr>
        <w:rFonts w:ascii="Courier New" w:eastAsia="Courier New" w:hAnsi="Courier New" w:cs="Courier New" w:hint="default"/>
      </w:rPr>
    </w:lvl>
    <w:lvl w:ilvl="5" w:tplc="DB54CE6C">
      <w:start w:val="1"/>
      <w:numFmt w:val="bullet"/>
      <w:lvlText w:val="§"/>
      <w:lvlJc w:val="left"/>
      <w:pPr>
        <w:ind w:left="4876" w:hanging="360"/>
      </w:pPr>
      <w:rPr>
        <w:rFonts w:ascii="Wingdings" w:eastAsia="Wingdings" w:hAnsi="Wingdings" w:cs="Wingdings" w:hint="default"/>
      </w:rPr>
    </w:lvl>
    <w:lvl w:ilvl="6" w:tplc="B0F8AD74">
      <w:start w:val="1"/>
      <w:numFmt w:val="bullet"/>
      <w:lvlText w:val="·"/>
      <w:lvlJc w:val="left"/>
      <w:pPr>
        <w:ind w:left="5596" w:hanging="360"/>
      </w:pPr>
      <w:rPr>
        <w:rFonts w:ascii="Symbol" w:eastAsia="Symbol" w:hAnsi="Symbol" w:cs="Symbol" w:hint="default"/>
      </w:rPr>
    </w:lvl>
    <w:lvl w:ilvl="7" w:tplc="E0BC4A76">
      <w:start w:val="1"/>
      <w:numFmt w:val="bullet"/>
      <w:lvlText w:val="o"/>
      <w:lvlJc w:val="left"/>
      <w:pPr>
        <w:ind w:left="6316" w:hanging="360"/>
      </w:pPr>
      <w:rPr>
        <w:rFonts w:ascii="Courier New" w:eastAsia="Courier New" w:hAnsi="Courier New" w:cs="Courier New" w:hint="default"/>
      </w:rPr>
    </w:lvl>
    <w:lvl w:ilvl="8" w:tplc="09EE62B6">
      <w:start w:val="1"/>
      <w:numFmt w:val="bullet"/>
      <w:lvlText w:val="§"/>
      <w:lvlJc w:val="left"/>
      <w:pPr>
        <w:ind w:left="7036" w:hanging="360"/>
      </w:pPr>
      <w:rPr>
        <w:rFonts w:ascii="Wingdings" w:eastAsia="Wingdings" w:hAnsi="Wingdings" w:cs="Wingdings" w:hint="default"/>
      </w:rPr>
    </w:lvl>
  </w:abstractNum>
  <w:abstractNum w:abstractNumId="8" w15:restartNumberingAfterBreak="0">
    <w:nsid w:val="17670C79"/>
    <w:multiLevelType w:val="multilevel"/>
    <w:tmpl w:val="3AD2DB5A"/>
    <w:lvl w:ilvl="0">
      <w:start w:val="1"/>
      <w:numFmt w:val="russianLower"/>
      <w:lvlText w:val="%1."/>
      <w:lvlJc w:val="left"/>
      <w:pPr>
        <w:ind w:left="720" w:hanging="360"/>
      </w:pPr>
      <w:rPr>
        <w:rFonts w:cs="Times New Roman"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7845B22"/>
    <w:multiLevelType w:val="multilevel"/>
    <w:tmpl w:val="E47AD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1A5D39"/>
    <w:multiLevelType w:val="hybridMultilevel"/>
    <w:tmpl w:val="33A00586"/>
    <w:lvl w:ilvl="0" w:tplc="9758B7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015FC1"/>
    <w:multiLevelType w:val="hybridMultilevel"/>
    <w:tmpl w:val="65E0DAEC"/>
    <w:lvl w:ilvl="0" w:tplc="35C645C4">
      <w:start w:val="1"/>
      <w:numFmt w:val="bullet"/>
      <w:lvlText w:val="•"/>
      <w:lvlJc w:val="left"/>
      <w:pPr>
        <w:tabs>
          <w:tab w:val="num" w:pos="720"/>
        </w:tabs>
        <w:ind w:left="720" w:hanging="360"/>
      </w:pPr>
      <w:rPr>
        <w:rFonts w:ascii="Arial" w:hAnsi="Arial" w:hint="default"/>
      </w:rPr>
    </w:lvl>
    <w:lvl w:ilvl="1" w:tplc="CE424B48" w:tentative="1">
      <w:start w:val="1"/>
      <w:numFmt w:val="bullet"/>
      <w:lvlText w:val="•"/>
      <w:lvlJc w:val="left"/>
      <w:pPr>
        <w:tabs>
          <w:tab w:val="num" w:pos="1440"/>
        </w:tabs>
        <w:ind w:left="1440" w:hanging="360"/>
      </w:pPr>
      <w:rPr>
        <w:rFonts w:ascii="Arial" w:hAnsi="Arial" w:hint="default"/>
      </w:rPr>
    </w:lvl>
    <w:lvl w:ilvl="2" w:tplc="74A8DEC2" w:tentative="1">
      <w:start w:val="1"/>
      <w:numFmt w:val="bullet"/>
      <w:lvlText w:val="•"/>
      <w:lvlJc w:val="left"/>
      <w:pPr>
        <w:tabs>
          <w:tab w:val="num" w:pos="2160"/>
        </w:tabs>
        <w:ind w:left="2160" w:hanging="360"/>
      </w:pPr>
      <w:rPr>
        <w:rFonts w:ascii="Arial" w:hAnsi="Arial" w:hint="default"/>
      </w:rPr>
    </w:lvl>
    <w:lvl w:ilvl="3" w:tplc="4218001A" w:tentative="1">
      <w:start w:val="1"/>
      <w:numFmt w:val="bullet"/>
      <w:lvlText w:val="•"/>
      <w:lvlJc w:val="left"/>
      <w:pPr>
        <w:tabs>
          <w:tab w:val="num" w:pos="2880"/>
        </w:tabs>
        <w:ind w:left="2880" w:hanging="360"/>
      </w:pPr>
      <w:rPr>
        <w:rFonts w:ascii="Arial" w:hAnsi="Arial" w:hint="default"/>
      </w:rPr>
    </w:lvl>
    <w:lvl w:ilvl="4" w:tplc="5D16711E" w:tentative="1">
      <w:start w:val="1"/>
      <w:numFmt w:val="bullet"/>
      <w:lvlText w:val="•"/>
      <w:lvlJc w:val="left"/>
      <w:pPr>
        <w:tabs>
          <w:tab w:val="num" w:pos="3600"/>
        </w:tabs>
        <w:ind w:left="3600" w:hanging="360"/>
      </w:pPr>
      <w:rPr>
        <w:rFonts w:ascii="Arial" w:hAnsi="Arial" w:hint="default"/>
      </w:rPr>
    </w:lvl>
    <w:lvl w:ilvl="5" w:tplc="E8F23E5A" w:tentative="1">
      <w:start w:val="1"/>
      <w:numFmt w:val="bullet"/>
      <w:lvlText w:val="•"/>
      <w:lvlJc w:val="left"/>
      <w:pPr>
        <w:tabs>
          <w:tab w:val="num" w:pos="4320"/>
        </w:tabs>
        <w:ind w:left="4320" w:hanging="360"/>
      </w:pPr>
      <w:rPr>
        <w:rFonts w:ascii="Arial" w:hAnsi="Arial" w:hint="default"/>
      </w:rPr>
    </w:lvl>
    <w:lvl w:ilvl="6" w:tplc="7A522BEE" w:tentative="1">
      <w:start w:val="1"/>
      <w:numFmt w:val="bullet"/>
      <w:lvlText w:val="•"/>
      <w:lvlJc w:val="left"/>
      <w:pPr>
        <w:tabs>
          <w:tab w:val="num" w:pos="5040"/>
        </w:tabs>
        <w:ind w:left="5040" w:hanging="360"/>
      </w:pPr>
      <w:rPr>
        <w:rFonts w:ascii="Arial" w:hAnsi="Arial" w:hint="default"/>
      </w:rPr>
    </w:lvl>
    <w:lvl w:ilvl="7" w:tplc="9F5E697E" w:tentative="1">
      <w:start w:val="1"/>
      <w:numFmt w:val="bullet"/>
      <w:lvlText w:val="•"/>
      <w:lvlJc w:val="left"/>
      <w:pPr>
        <w:tabs>
          <w:tab w:val="num" w:pos="5760"/>
        </w:tabs>
        <w:ind w:left="5760" w:hanging="360"/>
      </w:pPr>
      <w:rPr>
        <w:rFonts w:ascii="Arial" w:hAnsi="Arial" w:hint="default"/>
      </w:rPr>
    </w:lvl>
    <w:lvl w:ilvl="8" w:tplc="6784A6F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C56F74"/>
    <w:multiLevelType w:val="hybridMultilevel"/>
    <w:tmpl w:val="F7E8416A"/>
    <w:lvl w:ilvl="0" w:tplc="4ACE4AAC">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3FC3A5C"/>
    <w:multiLevelType w:val="hybridMultilevel"/>
    <w:tmpl w:val="6D224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B23691"/>
    <w:multiLevelType w:val="hybridMultilevel"/>
    <w:tmpl w:val="A7341CF8"/>
    <w:lvl w:ilvl="0" w:tplc="8340AB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0F036B"/>
    <w:multiLevelType w:val="hybridMultilevel"/>
    <w:tmpl w:val="B448D88C"/>
    <w:lvl w:ilvl="0" w:tplc="8340AB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DE1D3A"/>
    <w:multiLevelType w:val="multilevel"/>
    <w:tmpl w:val="04FA4A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9F029C"/>
    <w:multiLevelType w:val="hybridMultilevel"/>
    <w:tmpl w:val="38F209E0"/>
    <w:lvl w:ilvl="0" w:tplc="556A3B3E">
      <w:start w:val="1"/>
      <w:numFmt w:val="decimal"/>
      <w:lvlText w:val="%1."/>
      <w:lvlJc w:val="left"/>
      <w:pPr>
        <w:ind w:left="1636" w:hanging="360"/>
      </w:pPr>
      <w:rPr>
        <w:b w:val="0"/>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8" w15:restartNumberingAfterBreak="0">
    <w:nsid w:val="399B3F78"/>
    <w:multiLevelType w:val="hybridMultilevel"/>
    <w:tmpl w:val="620CE852"/>
    <w:lvl w:ilvl="0" w:tplc="9758B774">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15:restartNumberingAfterBreak="0">
    <w:nsid w:val="3AD66EB4"/>
    <w:multiLevelType w:val="hybridMultilevel"/>
    <w:tmpl w:val="1C74140A"/>
    <w:lvl w:ilvl="0" w:tplc="F9D401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FE56620"/>
    <w:multiLevelType w:val="hybridMultilevel"/>
    <w:tmpl w:val="3AE26184"/>
    <w:lvl w:ilvl="0" w:tplc="9758B774">
      <w:start w:val="1"/>
      <w:numFmt w:val="bullet"/>
      <w:lvlText w:val=""/>
      <w:lvlJc w:val="left"/>
      <w:pPr>
        <w:ind w:left="1429" w:hanging="360"/>
      </w:pPr>
      <w:rPr>
        <w:rFonts w:ascii="Symbol" w:hAnsi="Symbol" w:hint="default"/>
      </w:rPr>
    </w:lvl>
    <w:lvl w:ilvl="1" w:tplc="9758B774">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409594B"/>
    <w:multiLevelType w:val="hybridMultilevel"/>
    <w:tmpl w:val="75CA466C"/>
    <w:lvl w:ilvl="0" w:tplc="CBB0B8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4019ED"/>
    <w:multiLevelType w:val="hybridMultilevel"/>
    <w:tmpl w:val="9CEA56D8"/>
    <w:lvl w:ilvl="0" w:tplc="FC0E27C8">
      <w:start w:val="1"/>
      <w:numFmt w:val="decimal"/>
      <w:lvlText w:val="%1."/>
      <w:lvlJc w:val="left"/>
      <w:pPr>
        <w:tabs>
          <w:tab w:val="num" w:pos="720"/>
        </w:tabs>
        <w:ind w:left="720" w:hanging="360"/>
      </w:pPr>
    </w:lvl>
    <w:lvl w:ilvl="1" w:tplc="74F8A81C" w:tentative="1">
      <w:start w:val="1"/>
      <w:numFmt w:val="decimal"/>
      <w:lvlText w:val="%2."/>
      <w:lvlJc w:val="left"/>
      <w:pPr>
        <w:tabs>
          <w:tab w:val="num" w:pos="1440"/>
        </w:tabs>
        <w:ind w:left="1440" w:hanging="360"/>
      </w:pPr>
    </w:lvl>
    <w:lvl w:ilvl="2" w:tplc="C982F5FE" w:tentative="1">
      <w:start w:val="1"/>
      <w:numFmt w:val="decimal"/>
      <w:lvlText w:val="%3."/>
      <w:lvlJc w:val="left"/>
      <w:pPr>
        <w:tabs>
          <w:tab w:val="num" w:pos="2160"/>
        </w:tabs>
        <w:ind w:left="2160" w:hanging="360"/>
      </w:pPr>
    </w:lvl>
    <w:lvl w:ilvl="3" w:tplc="C30C2B8A" w:tentative="1">
      <w:start w:val="1"/>
      <w:numFmt w:val="decimal"/>
      <w:lvlText w:val="%4."/>
      <w:lvlJc w:val="left"/>
      <w:pPr>
        <w:tabs>
          <w:tab w:val="num" w:pos="2880"/>
        </w:tabs>
        <w:ind w:left="2880" w:hanging="360"/>
      </w:pPr>
    </w:lvl>
    <w:lvl w:ilvl="4" w:tplc="BD9A3F3A" w:tentative="1">
      <w:start w:val="1"/>
      <w:numFmt w:val="decimal"/>
      <w:lvlText w:val="%5."/>
      <w:lvlJc w:val="left"/>
      <w:pPr>
        <w:tabs>
          <w:tab w:val="num" w:pos="3600"/>
        </w:tabs>
        <w:ind w:left="3600" w:hanging="360"/>
      </w:pPr>
    </w:lvl>
    <w:lvl w:ilvl="5" w:tplc="F934CC40" w:tentative="1">
      <w:start w:val="1"/>
      <w:numFmt w:val="decimal"/>
      <w:lvlText w:val="%6."/>
      <w:lvlJc w:val="left"/>
      <w:pPr>
        <w:tabs>
          <w:tab w:val="num" w:pos="4320"/>
        </w:tabs>
        <w:ind w:left="4320" w:hanging="360"/>
      </w:pPr>
    </w:lvl>
    <w:lvl w:ilvl="6" w:tplc="60B0ACD6" w:tentative="1">
      <w:start w:val="1"/>
      <w:numFmt w:val="decimal"/>
      <w:lvlText w:val="%7."/>
      <w:lvlJc w:val="left"/>
      <w:pPr>
        <w:tabs>
          <w:tab w:val="num" w:pos="5040"/>
        </w:tabs>
        <w:ind w:left="5040" w:hanging="360"/>
      </w:pPr>
    </w:lvl>
    <w:lvl w:ilvl="7" w:tplc="0158FA8C" w:tentative="1">
      <w:start w:val="1"/>
      <w:numFmt w:val="decimal"/>
      <w:lvlText w:val="%8."/>
      <w:lvlJc w:val="left"/>
      <w:pPr>
        <w:tabs>
          <w:tab w:val="num" w:pos="5760"/>
        </w:tabs>
        <w:ind w:left="5760" w:hanging="360"/>
      </w:pPr>
    </w:lvl>
    <w:lvl w:ilvl="8" w:tplc="55CA9C4C" w:tentative="1">
      <w:start w:val="1"/>
      <w:numFmt w:val="decimal"/>
      <w:lvlText w:val="%9."/>
      <w:lvlJc w:val="left"/>
      <w:pPr>
        <w:tabs>
          <w:tab w:val="num" w:pos="6480"/>
        </w:tabs>
        <w:ind w:left="6480" w:hanging="360"/>
      </w:pPr>
    </w:lvl>
  </w:abstractNum>
  <w:abstractNum w:abstractNumId="23" w15:restartNumberingAfterBreak="0">
    <w:nsid w:val="44DE3206"/>
    <w:multiLevelType w:val="hybridMultilevel"/>
    <w:tmpl w:val="9E7A2E8A"/>
    <w:lvl w:ilvl="0" w:tplc="D1845C56">
      <w:start w:val="1"/>
      <w:numFmt w:val="bullet"/>
      <w:lvlText w:val="•"/>
      <w:lvlJc w:val="left"/>
      <w:pPr>
        <w:tabs>
          <w:tab w:val="num" w:pos="720"/>
        </w:tabs>
        <w:ind w:left="720" w:hanging="360"/>
      </w:pPr>
      <w:rPr>
        <w:rFonts w:ascii="Arial" w:hAnsi="Arial" w:hint="default"/>
      </w:rPr>
    </w:lvl>
    <w:lvl w:ilvl="1" w:tplc="B8DE978A" w:tentative="1">
      <w:start w:val="1"/>
      <w:numFmt w:val="bullet"/>
      <w:lvlText w:val="•"/>
      <w:lvlJc w:val="left"/>
      <w:pPr>
        <w:tabs>
          <w:tab w:val="num" w:pos="1440"/>
        </w:tabs>
        <w:ind w:left="1440" w:hanging="360"/>
      </w:pPr>
      <w:rPr>
        <w:rFonts w:ascii="Arial" w:hAnsi="Arial" w:hint="default"/>
      </w:rPr>
    </w:lvl>
    <w:lvl w:ilvl="2" w:tplc="EF46E7D4" w:tentative="1">
      <w:start w:val="1"/>
      <w:numFmt w:val="bullet"/>
      <w:lvlText w:val="•"/>
      <w:lvlJc w:val="left"/>
      <w:pPr>
        <w:tabs>
          <w:tab w:val="num" w:pos="2160"/>
        </w:tabs>
        <w:ind w:left="2160" w:hanging="360"/>
      </w:pPr>
      <w:rPr>
        <w:rFonts w:ascii="Arial" w:hAnsi="Arial" w:hint="default"/>
      </w:rPr>
    </w:lvl>
    <w:lvl w:ilvl="3" w:tplc="5B66F22C" w:tentative="1">
      <w:start w:val="1"/>
      <w:numFmt w:val="bullet"/>
      <w:lvlText w:val="•"/>
      <w:lvlJc w:val="left"/>
      <w:pPr>
        <w:tabs>
          <w:tab w:val="num" w:pos="2880"/>
        </w:tabs>
        <w:ind w:left="2880" w:hanging="360"/>
      </w:pPr>
      <w:rPr>
        <w:rFonts w:ascii="Arial" w:hAnsi="Arial" w:hint="default"/>
      </w:rPr>
    </w:lvl>
    <w:lvl w:ilvl="4" w:tplc="3C26FCC6" w:tentative="1">
      <w:start w:val="1"/>
      <w:numFmt w:val="bullet"/>
      <w:lvlText w:val="•"/>
      <w:lvlJc w:val="left"/>
      <w:pPr>
        <w:tabs>
          <w:tab w:val="num" w:pos="3600"/>
        </w:tabs>
        <w:ind w:left="3600" w:hanging="360"/>
      </w:pPr>
      <w:rPr>
        <w:rFonts w:ascii="Arial" w:hAnsi="Arial" w:hint="default"/>
      </w:rPr>
    </w:lvl>
    <w:lvl w:ilvl="5" w:tplc="FDD2E5A0" w:tentative="1">
      <w:start w:val="1"/>
      <w:numFmt w:val="bullet"/>
      <w:lvlText w:val="•"/>
      <w:lvlJc w:val="left"/>
      <w:pPr>
        <w:tabs>
          <w:tab w:val="num" w:pos="4320"/>
        </w:tabs>
        <w:ind w:left="4320" w:hanging="360"/>
      </w:pPr>
      <w:rPr>
        <w:rFonts w:ascii="Arial" w:hAnsi="Arial" w:hint="default"/>
      </w:rPr>
    </w:lvl>
    <w:lvl w:ilvl="6" w:tplc="D6F4EC20" w:tentative="1">
      <w:start w:val="1"/>
      <w:numFmt w:val="bullet"/>
      <w:lvlText w:val="•"/>
      <w:lvlJc w:val="left"/>
      <w:pPr>
        <w:tabs>
          <w:tab w:val="num" w:pos="5040"/>
        </w:tabs>
        <w:ind w:left="5040" w:hanging="360"/>
      </w:pPr>
      <w:rPr>
        <w:rFonts w:ascii="Arial" w:hAnsi="Arial" w:hint="default"/>
      </w:rPr>
    </w:lvl>
    <w:lvl w:ilvl="7" w:tplc="1EB208E2" w:tentative="1">
      <w:start w:val="1"/>
      <w:numFmt w:val="bullet"/>
      <w:lvlText w:val="•"/>
      <w:lvlJc w:val="left"/>
      <w:pPr>
        <w:tabs>
          <w:tab w:val="num" w:pos="5760"/>
        </w:tabs>
        <w:ind w:left="5760" w:hanging="360"/>
      </w:pPr>
      <w:rPr>
        <w:rFonts w:ascii="Arial" w:hAnsi="Arial" w:hint="default"/>
      </w:rPr>
    </w:lvl>
    <w:lvl w:ilvl="8" w:tplc="052CD24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A8B694D"/>
    <w:multiLevelType w:val="hybridMultilevel"/>
    <w:tmpl w:val="5F84AE90"/>
    <w:lvl w:ilvl="0" w:tplc="0419000F">
      <w:start w:val="1"/>
      <w:numFmt w:val="decimal"/>
      <w:lvlText w:val="%1."/>
      <w:lvlJc w:val="left"/>
      <w:pPr>
        <w:ind w:left="720" w:hanging="360"/>
      </w:pPr>
      <w:rPr>
        <w:rFonts w:eastAsia="Times New Roman"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136D3F"/>
    <w:multiLevelType w:val="hybridMultilevel"/>
    <w:tmpl w:val="93ACDA76"/>
    <w:lvl w:ilvl="0" w:tplc="9758B7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B4F5620"/>
    <w:multiLevelType w:val="hybridMultilevel"/>
    <w:tmpl w:val="ED384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5F2A09"/>
    <w:multiLevelType w:val="multilevel"/>
    <w:tmpl w:val="8CA642D8"/>
    <w:lvl w:ilvl="0">
      <w:start w:val="1"/>
      <w:numFmt w:val="bullet"/>
      <w:lvlText w:val=""/>
      <w:lvlJc w:val="left"/>
      <w:pPr>
        <w:ind w:left="360" w:hanging="360"/>
      </w:pPr>
      <w:rPr>
        <w:rFonts w:ascii="Symbol" w:hAnsi="Symbol" w:hint="default"/>
        <w:b/>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4FFE0053"/>
    <w:multiLevelType w:val="hybridMultilevel"/>
    <w:tmpl w:val="339AF8C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536A4DAA"/>
    <w:multiLevelType w:val="hybridMultilevel"/>
    <w:tmpl w:val="6D281122"/>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5AD1C02"/>
    <w:multiLevelType w:val="hybridMultilevel"/>
    <w:tmpl w:val="095C70DC"/>
    <w:lvl w:ilvl="0" w:tplc="9758B774">
      <w:start w:val="1"/>
      <w:numFmt w:val="bullet"/>
      <w:lvlText w:val=""/>
      <w:lvlJc w:val="left"/>
      <w:pPr>
        <w:ind w:left="1429" w:hanging="360"/>
      </w:pPr>
      <w:rPr>
        <w:rFonts w:ascii="Symbol" w:hAnsi="Symbol" w:hint="default"/>
      </w:rPr>
    </w:lvl>
    <w:lvl w:ilvl="1" w:tplc="2D267F00">
      <w:numFmt w:val="bullet"/>
      <w:lvlText w:val="•"/>
      <w:lvlJc w:val="left"/>
      <w:pPr>
        <w:ind w:left="3199" w:hanging="141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B691EAE"/>
    <w:multiLevelType w:val="hybridMultilevel"/>
    <w:tmpl w:val="7132F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D834E6"/>
    <w:multiLevelType w:val="hybridMultilevel"/>
    <w:tmpl w:val="3FD40BE2"/>
    <w:lvl w:ilvl="0" w:tplc="213A3418">
      <w:start w:val="1"/>
      <w:numFmt w:val="bullet"/>
      <w:lvlText w:val="•"/>
      <w:lvlJc w:val="left"/>
      <w:pPr>
        <w:tabs>
          <w:tab w:val="num" w:pos="720"/>
        </w:tabs>
        <w:ind w:left="720" w:hanging="360"/>
      </w:pPr>
      <w:rPr>
        <w:rFonts w:ascii="Arial" w:hAnsi="Arial" w:hint="default"/>
      </w:rPr>
    </w:lvl>
    <w:lvl w:ilvl="1" w:tplc="D1C29DE4" w:tentative="1">
      <w:start w:val="1"/>
      <w:numFmt w:val="bullet"/>
      <w:lvlText w:val="•"/>
      <w:lvlJc w:val="left"/>
      <w:pPr>
        <w:tabs>
          <w:tab w:val="num" w:pos="1440"/>
        </w:tabs>
        <w:ind w:left="1440" w:hanging="360"/>
      </w:pPr>
      <w:rPr>
        <w:rFonts w:ascii="Arial" w:hAnsi="Arial" w:hint="default"/>
      </w:rPr>
    </w:lvl>
    <w:lvl w:ilvl="2" w:tplc="A934A546" w:tentative="1">
      <w:start w:val="1"/>
      <w:numFmt w:val="bullet"/>
      <w:lvlText w:val="•"/>
      <w:lvlJc w:val="left"/>
      <w:pPr>
        <w:tabs>
          <w:tab w:val="num" w:pos="2160"/>
        </w:tabs>
        <w:ind w:left="2160" w:hanging="360"/>
      </w:pPr>
      <w:rPr>
        <w:rFonts w:ascii="Arial" w:hAnsi="Arial" w:hint="default"/>
      </w:rPr>
    </w:lvl>
    <w:lvl w:ilvl="3" w:tplc="1F8699FA" w:tentative="1">
      <w:start w:val="1"/>
      <w:numFmt w:val="bullet"/>
      <w:lvlText w:val="•"/>
      <w:lvlJc w:val="left"/>
      <w:pPr>
        <w:tabs>
          <w:tab w:val="num" w:pos="2880"/>
        </w:tabs>
        <w:ind w:left="2880" w:hanging="360"/>
      </w:pPr>
      <w:rPr>
        <w:rFonts w:ascii="Arial" w:hAnsi="Arial" w:hint="default"/>
      </w:rPr>
    </w:lvl>
    <w:lvl w:ilvl="4" w:tplc="8E305CEE" w:tentative="1">
      <w:start w:val="1"/>
      <w:numFmt w:val="bullet"/>
      <w:lvlText w:val="•"/>
      <w:lvlJc w:val="left"/>
      <w:pPr>
        <w:tabs>
          <w:tab w:val="num" w:pos="3600"/>
        </w:tabs>
        <w:ind w:left="3600" w:hanging="360"/>
      </w:pPr>
      <w:rPr>
        <w:rFonts w:ascii="Arial" w:hAnsi="Arial" w:hint="default"/>
      </w:rPr>
    </w:lvl>
    <w:lvl w:ilvl="5" w:tplc="9D2AC590" w:tentative="1">
      <w:start w:val="1"/>
      <w:numFmt w:val="bullet"/>
      <w:lvlText w:val="•"/>
      <w:lvlJc w:val="left"/>
      <w:pPr>
        <w:tabs>
          <w:tab w:val="num" w:pos="4320"/>
        </w:tabs>
        <w:ind w:left="4320" w:hanging="360"/>
      </w:pPr>
      <w:rPr>
        <w:rFonts w:ascii="Arial" w:hAnsi="Arial" w:hint="default"/>
      </w:rPr>
    </w:lvl>
    <w:lvl w:ilvl="6" w:tplc="DCDA2BEE" w:tentative="1">
      <w:start w:val="1"/>
      <w:numFmt w:val="bullet"/>
      <w:lvlText w:val="•"/>
      <w:lvlJc w:val="left"/>
      <w:pPr>
        <w:tabs>
          <w:tab w:val="num" w:pos="5040"/>
        </w:tabs>
        <w:ind w:left="5040" w:hanging="360"/>
      </w:pPr>
      <w:rPr>
        <w:rFonts w:ascii="Arial" w:hAnsi="Arial" w:hint="default"/>
      </w:rPr>
    </w:lvl>
    <w:lvl w:ilvl="7" w:tplc="A198B32A" w:tentative="1">
      <w:start w:val="1"/>
      <w:numFmt w:val="bullet"/>
      <w:lvlText w:val="•"/>
      <w:lvlJc w:val="left"/>
      <w:pPr>
        <w:tabs>
          <w:tab w:val="num" w:pos="5760"/>
        </w:tabs>
        <w:ind w:left="5760" w:hanging="360"/>
      </w:pPr>
      <w:rPr>
        <w:rFonts w:ascii="Arial" w:hAnsi="Arial" w:hint="default"/>
      </w:rPr>
    </w:lvl>
    <w:lvl w:ilvl="8" w:tplc="CD48E07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F6A2104"/>
    <w:multiLevelType w:val="hybridMultilevel"/>
    <w:tmpl w:val="F586C222"/>
    <w:lvl w:ilvl="0" w:tplc="BFD85F0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66CB59EE"/>
    <w:multiLevelType w:val="hybridMultilevel"/>
    <w:tmpl w:val="A40A7F76"/>
    <w:lvl w:ilvl="0" w:tplc="1098F1C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B4A3FA4"/>
    <w:multiLevelType w:val="multilevel"/>
    <w:tmpl w:val="9352162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CBD6CBF"/>
    <w:multiLevelType w:val="hybridMultilevel"/>
    <w:tmpl w:val="62F85C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F5270A8"/>
    <w:multiLevelType w:val="hybridMultilevel"/>
    <w:tmpl w:val="17463BC2"/>
    <w:lvl w:ilvl="0" w:tplc="9758B7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32643F4"/>
    <w:multiLevelType w:val="multilevel"/>
    <w:tmpl w:val="6FFA626A"/>
    <w:lvl w:ilvl="0">
      <w:start w:val="1"/>
      <w:numFmt w:val="decimal"/>
      <w:lvlText w:val="%1."/>
      <w:lvlJc w:val="left"/>
      <w:pPr>
        <w:ind w:left="2344" w:hanging="360"/>
      </w:pPr>
      <w:rPr>
        <w:rFonts w:hint="default"/>
        <w:b/>
      </w:rPr>
    </w:lvl>
    <w:lvl w:ilvl="1">
      <w:start w:val="1"/>
      <w:numFmt w:val="decimal"/>
      <w:isLgl/>
      <w:lvlText w:val="%1.%2."/>
      <w:lvlJc w:val="left"/>
      <w:pPr>
        <w:ind w:left="2344" w:hanging="36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064" w:hanging="1080"/>
      </w:pPr>
      <w:rPr>
        <w:rFonts w:hint="default"/>
      </w:rPr>
    </w:lvl>
    <w:lvl w:ilvl="6">
      <w:start w:val="1"/>
      <w:numFmt w:val="decimal"/>
      <w:isLgl/>
      <w:lvlText w:val="%1.%2.%3.%4.%5.%6.%7."/>
      <w:lvlJc w:val="left"/>
      <w:pPr>
        <w:ind w:left="3424" w:hanging="1440"/>
      </w:pPr>
      <w:rPr>
        <w:rFonts w:hint="default"/>
      </w:rPr>
    </w:lvl>
    <w:lvl w:ilvl="7">
      <w:start w:val="1"/>
      <w:numFmt w:val="decimal"/>
      <w:isLgl/>
      <w:lvlText w:val="%1.%2.%3.%4.%5.%6.%7.%8."/>
      <w:lvlJc w:val="left"/>
      <w:pPr>
        <w:ind w:left="3424" w:hanging="1440"/>
      </w:pPr>
      <w:rPr>
        <w:rFonts w:hint="default"/>
      </w:rPr>
    </w:lvl>
    <w:lvl w:ilvl="8">
      <w:start w:val="1"/>
      <w:numFmt w:val="decimal"/>
      <w:isLgl/>
      <w:lvlText w:val="%1.%2.%3.%4.%5.%6.%7.%8.%9."/>
      <w:lvlJc w:val="left"/>
      <w:pPr>
        <w:ind w:left="3784" w:hanging="1800"/>
      </w:pPr>
      <w:rPr>
        <w:rFonts w:hint="default"/>
      </w:rPr>
    </w:lvl>
  </w:abstractNum>
  <w:abstractNum w:abstractNumId="39" w15:restartNumberingAfterBreak="0">
    <w:nsid w:val="75830663"/>
    <w:multiLevelType w:val="hybridMultilevel"/>
    <w:tmpl w:val="71CAD320"/>
    <w:lvl w:ilvl="0" w:tplc="1DC0B9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A4739F9"/>
    <w:multiLevelType w:val="hybridMultilevel"/>
    <w:tmpl w:val="900CA55A"/>
    <w:lvl w:ilvl="0" w:tplc="8340AB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A487D08"/>
    <w:multiLevelType w:val="hybridMultilevel"/>
    <w:tmpl w:val="F268431E"/>
    <w:lvl w:ilvl="0" w:tplc="01CAEB9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B897862"/>
    <w:multiLevelType w:val="hybridMultilevel"/>
    <w:tmpl w:val="111822BA"/>
    <w:lvl w:ilvl="0" w:tplc="9758B7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6"/>
  </w:num>
  <w:num w:numId="4">
    <w:abstractNumId w:val="7"/>
  </w:num>
  <w:num w:numId="5">
    <w:abstractNumId w:val="41"/>
  </w:num>
  <w:num w:numId="6">
    <w:abstractNumId w:val="25"/>
  </w:num>
  <w:num w:numId="7">
    <w:abstractNumId w:val="36"/>
  </w:num>
  <w:num w:numId="8">
    <w:abstractNumId w:val="3"/>
  </w:num>
  <w:num w:numId="9">
    <w:abstractNumId w:val="40"/>
  </w:num>
  <w:num w:numId="10">
    <w:abstractNumId w:val="15"/>
  </w:num>
  <w:num w:numId="11">
    <w:abstractNumId w:val="30"/>
  </w:num>
  <w:num w:numId="12">
    <w:abstractNumId w:val="18"/>
  </w:num>
  <w:num w:numId="13">
    <w:abstractNumId w:val="37"/>
  </w:num>
  <w:num w:numId="14">
    <w:abstractNumId w:val="2"/>
  </w:num>
  <w:num w:numId="15">
    <w:abstractNumId w:val="10"/>
  </w:num>
  <w:num w:numId="16">
    <w:abstractNumId w:val="20"/>
  </w:num>
  <w:num w:numId="17">
    <w:abstractNumId w:val="38"/>
  </w:num>
  <w:num w:numId="18">
    <w:abstractNumId w:val="12"/>
  </w:num>
  <w:num w:numId="19">
    <w:abstractNumId w:val="31"/>
  </w:num>
  <w:num w:numId="20">
    <w:abstractNumId w:val="21"/>
  </w:num>
  <w:num w:numId="21">
    <w:abstractNumId w:val="17"/>
  </w:num>
  <w:num w:numId="22">
    <w:abstractNumId w:val="8"/>
  </w:num>
  <w:num w:numId="23">
    <w:abstractNumId w:val="14"/>
  </w:num>
  <w:num w:numId="24">
    <w:abstractNumId w:val="27"/>
  </w:num>
  <w:num w:numId="25">
    <w:abstractNumId w:val="33"/>
  </w:num>
  <w:num w:numId="26">
    <w:abstractNumId w:val="1"/>
  </w:num>
  <w:num w:numId="27">
    <w:abstractNumId w:val="6"/>
  </w:num>
  <w:num w:numId="28">
    <w:abstractNumId w:val="26"/>
  </w:num>
  <w:num w:numId="29">
    <w:abstractNumId w:val="29"/>
  </w:num>
  <w:num w:numId="30">
    <w:abstractNumId w:val="28"/>
  </w:num>
  <w:num w:numId="31">
    <w:abstractNumId w:val="24"/>
  </w:num>
  <w:num w:numId="32">
    <w:abstractNumId w:val="19"/>
  </w:num>
  <w:num w:numId="33">
    <w:abstractNumId w:val="39"/>
  </w:num>
  <w:num w:numId="34">
    <w:abstractNumId w:val="13"/>
  </w:num>
  <w:num w:numId="35">
    <w:abstractNumId w:val="22"/>
  </w:num>
  <w:num w:numId="36">
    <w:abstractNumId w:val="11"/>
  </w:num>
  <w:num w:numId="37">
    <w:abstractNumId w:val="23"/>
  </w:num>
  <w:num w:numId="38">
    <w:abstractNumId w:val="32"/>
  </w:num>
  <w:num w:numId="39">
    <w:abstractNumId w:val="34"/>
  </w:num>
  <w:num w:numId="40">
    <w:abstractNumId w:val="35"/>
  </w:num>
  <w:num w:numId="41">
    <w:abstractNumId w:val="4"/>
  </w:num>
  <w:num w:numId="42">
    <w:abstractNumId w:val="42"/>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50A"/>
    <w:rsid w:val="0050750A"/>
    <w:rsid w:val="00927597"/>
    <w:rsid w:val="00CD4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7141F-5E7A-42B6-B0C4-1C965AE2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597"/>
    <w:pPr>
      <w:spacing w:after="200" w:line="276" w:lineRule="auto"/>
    </w:pPr>
  </w:style>
  <w:style w:type="paragraph" w:styleId="1">
    <w:name w:val="heading 1"/>
    <w:basedOn w:val="a"/>
    <w:next w:val="a"/>
    <w:link w:val="10"/>
    <w:uiPriority w:val="9"/>
    <w:qFormat/>
    <w:rsid w:val="00927597"/>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next w:val="a"/>
    <w:link w:val="20"/>
    <w:uiPriority w:val="9"/>
    <w:semiHidden/>
    <w:unhideWhenUsed/>
    <w:qFormat/>
    <w:rsid w:val="00927597"/>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927597"/>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92759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7597"/>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semiHidden/>
    <w:rsid w:val="0092759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927597"/>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927597"/>
    <w:rPr>
      <w:rFonts w:asciiTheme="majorHAnsi" w:eastAsiaTheme="majorEastAsia" w:hAnsiTheme="majorHAnsi" w:cstheme="majorBidi"/>
      <w:color w:val="1F4D78" w:themeColor="accent1" w:themeShade="7F"/>
    </w:rPr>
  </w:style>
  <w:style w:type="table" w:styleId="a3">
    <w:name w:val="Table Grid"/>
    <w:basedOn w:val="a1"/>
    <w:uiPriority w:val="39"/>
    <w:rsid w:val="0092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27597"/>
    <w:pPr>
      <w:ind w:left="720"/>
      <w:contextualSpacing/>
    </w:pPr>
  </w:style>
  <w:style w:type="paragraph" w:styleId="a5">
    <w:name w:val="header"/>
    <w:basedOn w:val="a"/>
    <w:link w:val="a6"/>
    <w:uiPriority w:val="99"/>
    <w:unhideWhenUsed/>
    <w:rsid w:val="0092759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27597"/>
  </w:style>
  <w:style w:type="paragraph" w:styleId="a7">
    <w:name w:val="footer"/>
    <w:basedOn w:val="a"/>
    <w:link w:val="a8"/>
    <w:uiPriority w:val="99"/>
    <w:unhideWhenUsed/>
    <w:rsid w:val="0092759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27597"/>
  </w:style>
  <w:style w:type="paragraph" w:styleId="a9">
    <w:name w:val="caption"/>
    <w:basedOn w:val="a"/>
    <w:next w:val="a"/>
    <w:uiPriority w:val="35"/>
    <w:unhideWhenUsed/>
    <w:qFormat/>
    <w:rsid w:val="00927597"/>
    <w:pPr>
      <w:spacing w:line="240" w:lineRule="auto"/>
    </w:pPr>
    <w:rPr>
      <w:b/>
      <w:bCs/>
      <w:color w:val="5B9BD5" w:themeColor="accent1"/>
      <w:sz w:val="18"/>
      <w:szCs w:val="18"/>
    </w:rPr>
  </w:style>
  <w:style w:type="paragraph" w:customStyle="1" w:styleId="aa">
    <w:name w:val="Текст отчёта"/>
    <w:basedOn w:val="31"/>
    <w:rsid w:val="00927597"/>
    <w:pPr>
      <w:spacing w:after="0" w:line="240" w:lineRule="auto"/>
      <w:ind w:firstLine="709"/>
      <w:jc w:val="both"/>
    </w:pPr>
    <w:rPr>
      <w:rFonts w:ascii="Times New Roman" w:eastAsiaTheme="minorEastAsia" w:hAnsi="Times New Roman" w:cs="Times New Roman"/>
      <w:sz w:val="28"/>
      <w:szCs w:val="20"/>
      <w:lang w:eastAsia="ru-RU"/>
    </w:rPr>
  </w:style>
  <w:style w:type="paragraph" w:customStyle="1" w:styleId="Default">
    <w:name w:val="Default"/>
    <w:rsid w:val="00927597"/>
    <w:pPr>
      <w:autoSpaceDE w:val="0"/>
      <w:autoSpaceDN w:val="0"/>
      <w:adjustRightInd w:val="0"/>
      <w:spacing w:after="0" w:line="240" w:lineRule="auto"/>
    </w:pPr>
    <w:rPr>
      <w:rFonts w:ascii="Arial" w:hAnsi="Arial" w:cs="Arial"/>
      <w:color w:val="000000"/>
      <w:sz w:val="24"/>
      <w:szCs w:val="24"/>
    </w:rPr>
  </w:style>
  <w:style w:type="paragraph" w:styleId="ab">
    <w:name w:val="Normal (Web)"/>
    <w:aliases w:val="Обычный (Web)"/>
    <w:basedOn w:val="a"/>
    <w:uiPriority w:val="99"/>
    <w:rsid w:val="00927597"/>
    <w:pPr>
      <w:spacing w:before="100" w:beforeAutospacing="1" w:after="119" w:line="240" w:lineRule="auto"/>
    </w:pPr>
    <w:rPr>
      <w:rFonts w:ascii="Times New Roman" w:eastAsia="Times New Roman" w:hAnsi="Times New Roman" w:cs="Times New Roman"/>
      <w:sz w:val="24"/>
      <w:szCs w:val="24"/>
      <w:lang w:eastAsia="ru-RU"/>
    </w:rPr>
  </w:style>
  <w:style w:type="paragraph" w:styleId="ac">
    <w:name w:val="No Spacing"/>
    <w:uiPriority w:val="1"/>
    <w:qFormat/>
    <w:rsid w:val="00927597"/>
    <w:pPr>
      <w:spacing w:after="0"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3"/>
    <w:uiPriority w:val="59"/>
    <w:rsid w:val="00927597"/>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редняя заливка 2 - Акцент 521"/>
    <w:basedOn w:val="a1"/>
    <w:next w:val="2-5"/>
    <w:uiPriority w:val="64"/>
    <w:rsid w:val="009275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11">
    <w:name w:val="Светлый список - Акцент 511"/>
    <w:basedOn w:val="a1"/>
    <w:next w:val="-5"/>
    <w:uiPriority w:val="61"/>
    <w:rsid w:val="00927597"/>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31">
    <w:name w:val="Body Text 3"/>
    <w:basedOn w:val="a"/>
    <w:link w:val="32"/>
    <w:uiPriority w:val="99"/>
    <w:semiHidden/>
    <w:unhideWhenUsed/>
    <w:rsid w:val="00927597"/>
    <w:pPr>
      <w:spacing w:after="120"/>
    </w:pPr>
    <w:rPr>
      <w:sz w:val="16"/>
      <w:szCs w:val="16"/>
    </w:rPr>
  </w:style>
  <w:style w:type="character" w:customStyle="1" w:styleId="32">
    <w:name w:val="Основной текст 3 Знак"/>
    <w:basedOn w:val="a0"/>
    <w:link w:val="31"/>
    <w:uiPriority w:val="99"/>
    <w:semiHidden/>
    <w:rsid w:val="00927597"/>
    <w:rPr>
      <w:sz w:val="16"/>
      <w:szCs w:val="16"/>
    </w:rPr>
  </w:style>
  <w:style w:type="table" w:styleId="2-5">
    <w:name w:val="Medium Shading 2 Accent 5"/>
    <w:basedOn w:val="a1"/>
    <w:uiPriority w:val="64"/>
    <w:rsid w:val="009275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Light List Accent 5"/>
    <w:basedOn w:val="a1"/>
    <w:uiPriority w:val="61"/>
    <w:rsid w:val="00927597"/>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ad">
    <w:name w:val="Balloon Text"/>
    <w:basedOn w:val="a"/>
    <w:link w:val="ae"/>
    <w:uiPriority w:val="99"/>
    <w:semiHidden/>
    <w:unhideWhenUsed/>
    <w:rsid w:val="0092759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27597"/>
    <w:rPr>
      <w:rFonts w:ascii="Tahoma" w:hAnsi="Tahoma" w:cs="Tahoma"/>
      <w:sz w:val="16"/>
      <w:szCs w:val="16"/>
    </w:rPr>
  </w:style>
  <w:style w:type="table" w:customStyle="1" w:styleId="320">
    <w:name w:val="Сетка таблицы32"/>
    <w:basedOn w:val="a1"/>
    <w:next w:val="a3"/>
    <w:rsid w:val="009275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927597"/>
  </w:style>
  <w:style w:type="table" w:customStyle="1" w:styleId="21">
    <w:name w:val="Сетка таблицы2"/>
    <w:basedOn w:val="a1"/>
    <w:next w:val="a3"/>
    <w:rsid w:val="0092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27597"/>
    <w:rPr>
      <w:sz w:val="16"/>
      <w:szCs w:val="16"/>
    </w:rPr>
  </w:style>
  <w:style w:type="paragraph" w:styleId="af0">
    <w:name w:val="annotation text"/>
    <w:basedOn w:val="a"/>
    <w:link w:val="af1"/>
    <w:uiPriority w:val="99"/>
    <w:semiHidden/>
    <w:unhideWhenUsed/>
    <w:rsid w:val="00927597"/>
    <w:pPr>
      <w:spacing w:line="240" w:lineRule="auto"/>
    </w:pPr>
    <w:rPr>
      <w:sz w:val="20"/>
      <w:szCs w:val="20"/>
    </w:rPr>
  </w:style>
  <w:style w:type="character" w:customStyle="1" w:styleId="af1">
    <w:name w:val="Текст примечания Знак"/>
    <w:basedOn w:val="a0"/>
    <w:link w:val="af0"/>
    <w:uiPriority w:val="99"/>
    <w:semiHidden/>
    <w:rsid w:val="00927597"/>
    <w:rPr>
      <w:sz w:val="20"/>
      <w:szCs w:val="20"/>
    </w:rPr>
  </w:style>
  <w:style w:type="paragraph" w:styleId="af2">
    <w:name w:val="annotation subject"/>
    <w:basedOn w:val="af0"/>
    <w:next w:val="af0"/>
    <w:link w:val="af3"/>
    <w:uiPriority w:val="99"/>
    <w:semiHidden/>
    <w:unhideWhenUsed/>
    <w:rsid w:val="00927597"/>
    <w:rPr>
      <w:b/>
      <w:bCs/>
    </w:rPr>
  </w:style>
  <w:style w:type="character" w:customStyle="1" w:styleId="af3">
    <w:name w:val="Тема примечания Знак"/>
    <w:basedOn w:val="af1"/>
    <w:link w:val="af2"/>
    <w:uiPriority w:val="99"/>
    <w:semiHidden/>
    <w:rsid w:val="00927597"/>
    <w:rPr>
      <w:b/>
      <w:bCs/>
      <w:sz w:val="20"/>
      <w:szCs w:val="20"/>
    </w:rPr>
  </w:style>
  <w:style w:type="table" w:customStyle="1" w:styleId="33">
    <w:name w:val="Сетка таблицы3"/>
    <w:basedOn w:val="a1"/>
    <w:next w:val="a3"/>
    <w:rsid w:val="0092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9275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Indent"/>
    <w:basedOn w:val="a"/>
    <w:link w:val="af5"/>
    <w:uiPriority w:val="99"/>
    <w:semiHidden/>
    <w:unhideWhenUsed/>
    <w:rsid w:val="00927597"/>
    <w:pPr>
      <w:spacing w:after="120"/>
      <w:ind w:left="283"/>
    </w:pPr>
  </w:style>
  <w:style w:type="character" w:customStyle="1" w:styleId="af5">
    <w:name w:val="Основной текст с отступом Знак"/>
    <w:basedOn w:val="a0"/>
    <w:link w:val="af4"/>
    <w:uiPriority w:val="99"/>
    <w:semiHidden/>
    <w:rsid w:val="00927597"/>
  </w:style>
  <w:style w:type="table" w:customStyle="1" w:styleId="51">
    <w:name w:val="Сетка таблицы5"/>
    <w:basedOn w:val="a1"/>
    <w:next w:val="a3"/>
    <w:uiPriority w:val="59"/>
    <w:rsid w:val="009275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92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basedOn w:val="a0"/>
    <w:uiPriority w:val="20"/>
    <w:qFormat/>
    <w:rsid w:val="00927597"/>
    <w:rPr>
      <w:i/>
      <w:iCs/>
    </w:rPr>
  </w:style>
  <w:style w:type="table" w:customStyle="1" w:styleId="321">
    <w:name w:val="Сетка таблицы321"/>
    <w:basedOn w:val="a1"/>
    <w:next w:val="a3"/>
    <w:rsid w:val="009275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3"/>
    <w:rsid w:val="009275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rsid w:val="0092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927597"/>
  </w:style>
  <w:style w:type="character" w:customStyle="1" w:styleId="spellingerror">
    <w:name w:val="spellingerror"/>
    <w:basedOn w:val="a0"/>
    <w:rsid w:val="00927597"/>
  </w:style>
  <w:style w:type="character" w:customStyle="1" w:styleId="contextualspellingandgrammarerror">
    <w:name w:val="contextualspellingandgrammarerror"/>
    <w:basedOn w:val="a0"/>
    <w:rsid w:val="00927597"/>
  </w:style>
  <w:style w:type="character" w:customStyle="1" w:styleId="eop">
    <w:name w:val="eop"/>
    <w:basedOn w:val="a0"/>
    <w:rsid w:val="00927597"/>
  </w:style>
  <w:style w:type="paragraph" w:customStyle="1" w:styleId="paragraph">
    <w:name w:val="paragraph"/>
    <w:basedOn w:val="a"/>
    <w:rsid w:val="0092759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7">
    <w:name w:val="Сетка таблицы7"/>
    <w:basedOn w:val="a1"/>
    <w:next w:val="a3"/>
    <w:uiPriority w:val="59"/>
    <w:rsid w:val="009275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9275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9275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9275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бычный1"/>
    <w:rsid w:val="00927597"/>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Normal1">
    <w:name w:val="Normal1"/>
    <w:rsid w:val="00927597"/>
    <w:pPr>
      <w:widowControl w:val="0"/>
      <w:spacing w:after="0" w:line="240" w:lineRule="auto"/>
    </w:pPr>
    <w:rPr>
      <w:rFonts w:ascii="Times New Roman" w:eastAsia="Times New Roman" w:hAnsi="Times New Roman" w:cs="Times New Roman"/>
      <w:sz w:val="20"/>
      <w:szCs w:val="20"/>
      <w:lang w:eastAsia="ru-RU"/>
    </w:rPr>
  </w:style>
  <w:style w:type="table" w:customStyle="1" w:styleId="100">
    <w:name w:val="Сетка таблицы10"/>
    <w:basedOn w:val="a1"/>
    <w:next w:val="a3"/>
    <w:uiPriority w:val="59"/>
    <w:rsid w:val="009275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927597"/>
  </w:style>
  <w:style w:type="paragraph" w:customStyle="1" w:styleId="ConsPlusTitle">
    <w:name w:val="ConsPlusTitle"/>
    <w:rsid w:val="00927597"/>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7">
    <w:name w:val="Title"/>
    <w:basedOn w:val="a"/>
    <w:link w:val="af8"/>
    <w:uiPriority w:val="99"/>
    <w:qFormat/>
    <w:rsid w:val="00927597"/>
    <w:pPr>
      <w:spacing w:after="0" w:line="240" w:lineRule="auto"/>
      <w:jc w:val="center"/>
    </w:pPr>
    <w:rPr>
      <w:rFonts w:ascii="Times New Roman" w:eastAsia="Calibri" w:hAnsi="Times New Roman" w:cs="Times New Roman"/>
      <w:b/>
      <w:bCs/>
      <w:sz w:val="28"/>
      <w:szCs w:val="20"/>
      <w:lang w:eastAsia="ru-RU"/>
    </w:rPr>
  </w:style>
  <w:style w:type="character" w:customStyle="1" w:styleId="af8">
    <w:name w:val="Название Знак"/>
    <w:basedOn w:val="a0"/>
    <w:link w:val="af7"/>
    <w:uiPriority w:val="99"/>
    <w:rsid w:val="00927597"/>
    <w:rPr>
      <w:rFonts w:ascii="Times New Roman" w:eastAsia="Calibri" w:hAnsi="Times New Roman" w:cs="Times New Roman"/>
      <w:b/>
      <w:bCs/>
      <w:sz w:val="28"/>
      <w:szCs w:val="20"/>
      <w:lang w:eastAsia="ru-RU"/>
    </w:rPr>
  </w:style>
  <w:style w:type="character" w:styleId="af9">
    <w:name w:val="Hyperlink"/>
    <w:basedOn w:val="a0"/>
    <w:uiPriority w:val="99"/>
    <w:unhideWhenUsed/>
    <w:rsid w:val="00927597"/>
    <w:rPr>
      <w:color w:val="0000FF"/>
      <w:u w:val="single"/>
    </w:rPr>
  </w:style>
  <w:style w:type="paragraph" w:styleId="afa">
    <w:name w:val="endnote text"/>
    <w:basedOn w:val="a"/>
    <w:link w:val="afb"/>
    <w:uiPriority w:val="99"/>
    <w:semiHidden/>
    <w:unhideWhenUsed/>
    <w:rsid w:val="00927597"/>
    <w:pPr>
      <w:spacing w:after="0" w:line="240" w:lineRule="auto"/>
    </w:pPr>
    <w:rPr>
      <w:sz w:val="20"/>
      <w:szCs w:val="20"/>
    </w:rPr>
  </w:style>
  <w:style w:type="character" w:customStyle="1" w:styleId="afb">
    <w:name w:val="Текст концевой сноски Знак"/>
    <w:basedOn w:val="a0"/>
    <w:link w:val="afa"/>
    <w:uiPriority w:val="99"/>
    <w:semiHidden/>
    <w:rsid w:val="00927597"/>
    <w:rPr>
      <w:sz w:val="20"/>
      <w:szCs w:val="20"/>
    </w:rPr>
  </w:style>
  <w:style w:type="character" w:styleId="afc">
    <w:name w:val="endnote reference"/>
    <w:basedOn w:val="a0"/>
    <w:uiPriority w:val="99"/>
    <w:semiHidden/>
    <w:unhideWhenUsed/>
    <w:rsid w:val="00927597"/>
    <w:rPr>
      <w:vertAlign w:val="superscript"/>
    </w:rPr>
  </w:style>
  <w:style w:type="paragraph" w:styleId="afd">
    <w:name w:val="footnote text"/>
    <w:basedOn w:val="a"/>
    <w:link w:val="afe"/>
    <w:uiPriority w:val="99"/>
    <w:semiHidden/>
    <w:unhideWhenUsed/>
    <w:rsid w:val="00927597"/>
    <w:pPr>
      <w:spacing w:after="0" w:line="240" w:lineRule="auto"/>
    </w:pPr>
    <w:rPr>
      <w:sz w:val="20"/>
      <w:szCs w:val="20"/>
    </w:rPr>
  </w:style>
  <w:style w:type="character" w:customStyle="1" w:styleId="afe">
    <w:name w:val="Текст сноски Знак"/>
    <w:basedOn w:val="a0"/>
    <w:link w:val="afd"/>
    <w:uiPriority w:val="99"/>
    <w:semiHidden/>
    <w:rsid w:val="00927597"/>
    <w:rPr>
      <w:sz w:val="20"/>
      <w:szCs w:val="20"/>
    </w:rPr>
  </w:style>
  <w:style w:type="character" w:styleId="aff">
    <w:name w:val="footnote reference"/>
    <w:basedOn w:val="a0"/>
    <w:uiPriority w:val="99"/>
    <w:semiHidden/>
    <w:unhideWhenUsed/>
    <w:rsid w:val="00927597"/>
    <w:rPr>
      <w:vertAlign w:val="superscript"/>
    </w:rPr>
  </w:style>
  <w:style w:type="table" w:customStyle="1" w:styleId="120">
    <w:name w:val="Сетка таблицы12"/>
    <w:basedOn w:val="a1"/>
    <w:next w:val="a3"/>
    <w:uiPriority w:val="59"/>
    <w:rsid w:val="0092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1"/>
    <w:rsid w:val="009275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39"/>
    <w:rsid w:val="009275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uiPriority w:val="99"/>
    <w:semiHidden/>
    <w:unhideWhenUsed/>
    <w:rsid w:val="00927597"/>
  </w:style>
  <w:style w:type="table" w:customStyle="1" w:styleId="14">
    <w:name w:val="Сетка таблицы14"/>
    <w:basedOn w:val="a1"/>
    <w:next w:val="a3"/>
    <w:uiPriority w:val="59"/>
    <w:qFormat/>
    <w:rsid w:val="0092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1"/>
    <w:next w:val="a3"/>
    <w:rsid w:val="009275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92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basedOn w:val="a"/>
    <w:link w:val="aff1"/>
    <w:uiPriority w:val="99"/>
    <w:semiHidden/>
    <w:unhideWhenUsed/>
    <w:rsid w:val="00927597"/>
    <w:pPr>
      <w:spacing w:after="120"/>
    </w:pPr>
  </w:style>
  <w:style w:type="character" w:customStyle="1" w:styleId="aff1">
    <w:name w:val="Основной текст Знак"/>
    <w:basedOn w:val="a0"/>
    <w:link w:val="aff0"/>
    <w:uiPriority w:val="99"/>
    <w:semiHidden/>
    <w:rsid w:val="00927597"/>
  </w:style>
  <w:style w:type="character" w:customStyle="1" w:styleId="fontstyle01">
    <w:name w:val="fontstyle01"/>
    <w:basedOn w:val="a0"/>
    <w:rsid w:val="00927597"/>
    <w:rPr>
      <w:rFonts w:ascii="Times New Roman" w:hAnsi="Times New Roman" w:cs="Times New Roman" w:hint="default"/>
      <w:b w:val="0"/>
      <w:bCs w:val="0"/>
      <w:i w:val="0"/>
      <w:iCs w:val="0"/>
      <w:color w:val="000000"/>
      <w:sz w:val="28"/>
      <w:szCs w:val="28"/>
    </w:rPr>
  </w:style>
  <w:style w:type="numbering" w:customStyle="1" w:styleId="40">
    <w:name w:val="Нет списка4"/>
    <w:next w:val="a2"/>
    <w:uiPriority w:val="99"/>
    <w:semiHidden/>
    <w:unhideWhenUsed/>
    <w:rsid w:val="00927597"/>
  </w:style>
  <w:style w:type="character" w:styleId="aff2">
    <w:name w:val="FollowedHyperlink"/>
    <w:basedOn w:val="a0"/>
    <w:uiPriority w:val="99"/>
    <w:semiHidden/>
    <w:unhideWhenUsed/>
    <w:rsid w:val="00927597"/>
    <w:rPr>
      <w:color w:val="800080"/>
      <w:u w:val="single"/>
    </w:rPr>
  </w:style>
  <w:style w:type="paragraph" w:customStyle="1" w:styleId="font0">
    <w:name w:val="font0"/>
    <w:basedOn w:val="a"/>
    <w:rsid w:val="00927597"/>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font5">
    <w:name w:val="font5"/>
    <w:basedOn w:val="a"/>
    <w:rsid w:val="00927597"/>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font6">
    <w:name w:val="font6"/>
    <w:basedOn w:val="a"/>
    <w:rsid w:val="00927597"/>
    <w:pPr>
      <w:spacing w:before="100" w:beforeAutospacing="1" w:after="100" w:afterAutospacing="1" w:line="240" w:lineRule="auto"/>
    </w:pPr>
    <w:rPr>
      <w:rFonts w:ascii="Calibri" w:eastAsia="Times New Roman" w:hAnsi="Calibri" w:cs="Times New Roman"/>
      <w:b/>
      <w:bCs/>
      <w:color w:val="000000"/>
      <w:lang w:eastAsia="ru-RU"/>
    </w:rPr>
  </w:style>
  <w:style w:type="paragraph" w:customStyle="1" w:styleId="font7">
    <w:name w:val="font7"/>
    <w:basedOn w:val="a"/>
    <w:rsid w:val="00927597"/>
    <w:pPr>
      <w:spacing w:before="100" w:beforeAutospacing="1" w:after="100" w:afterAutospacing="1" w:line="240" w:lineRule="auto"/>
    </w:pPr>
    <w:rPr>
      <w:rFonts w:ascii="Calibri" w:eastAsia="Times New Roman" w:hAnsi="Calibri" w:cs="Times New Roman"/>
      <w:b/>
      <w:bCs/>
      <w:color w:val="000000"/>
      <w:lang w:eastAsia="ru-RU"/>
    </w:rPr>
  </w:style>
  <w:style w:type="paragraph" w:customStyle="1" w:styleId="font8">
    <w:name w:val="font8"/>
    <w:basedOn w:val="a"/>
    <w:rsid w:val="00927597"/>
    <w:pPr>
      <w:spacing w:before="100" w:beforeAutospacing="1" w:after="100" w:afterAutospacing="1" w:line="240" w:lineRule="auto"/>
    </w:pPr>
    <w:rPr>
      <w:rFonts w:ascii="Times New Roman&quot;" w:eastAsia="Times New Roman" w:hAnsi="Times New Roman&quot;" w:cs="Times New Roman"/>
      <w:color w:val="000000"/>
      <w:sz w:val="20"/>
      <w:szCs w:val="20"/>
      <w:lang w:eastAsia="ru-RU"/>
    </w:rPr>
  </w:style>
  <w:style w:type="paragraph" w:customStyle="1" w:styleId="font9">
    <w:name w:val="font9"/>
    <w:basedOn w:val="a"/>
    <w:rsid w:val="00927597"/>
    <w:pPr>
      <w:spacing w:before="100" w:beforeAutospacing="1" w:after="100" w:afterAutospacing="1" w:line="240" w:lineRule="auto"/>
    </w:pPr>
    <w:rPr>
      <w:rFonts w:ascii="Calibri" w:eastAsia="Times New Roman" w:hAnsi="Calibri" w:cs="Times New Roman"/>
      <w:color w:val="000000"/>
      <w:sz w:val="20"/>
      <w:szCs w:val="20"/>
      <w:lang w:eastAsia="ru-RU"/>
    </w:rPr>
  </w:style>
  <w:style w:type="paragraph" w:customStyle="1" w:styleId="font10">
    <w:name w:val="font10"/>
    <w:basedOn w:val="a"/>
    <w:rsid w:val="00927597"/>
    <w:pPr>
      <w:spacing w:before="100" w:beforeAutospacing="1" w:after="100" w:afterAutospacing="1" w:line="240" w:lineRule="auto"/>
    </w:pPr>
    <w:rPr>
      <w:rFonts w:ascii="Calibri" w:eastAsia="Times New Roman" w:hAnsi="Calibri" w:cs="Times New Roman"/>
      <w:color w:val="3D3D3D"/>
      <w:lang w:eastAsia="ru-RU"/>
    </w:rPr>
  </w:style>
  <w:style w:type="paragraph" w:customStyle="1" w:styleId="font11">
    <w:name w:val="font11"/>
    <w:basedOn w:val="a"/>
    <w:rsid w:val="00927597"/>
    <w:pPr>
      <w:spacing w:before="100" w:beforeAutospacing="1" w:after="100" w:afterAutospacing="1" w:line="240" w:lineRule="auto"/>
    </w:pPr>
    <w:rPr>
      <w:rFonts w:ascii="Calibri" w:eastAsia="Times New Roman" w:hAnsi="Calibri" w:cs="Times New Roman"/>
      <w:color w:val="000000"/>
      <w:sz w:val="28"/>
      <w:szCs w:val="28"/>
      <w:lang w:eastAsia="ru-RU"/>
    </w:rPr>
  </w:style>
  <w:style w:type="paragraph" w:customStyle="1" w:styleId="font12">
    <w:name w:val="font12"/>
    <w:basedOn w:val="a"/>
    <w:rsid w:val="00927597"/>
    <w:pPr>
      <w:spacing w:before="100" w:beforeAutospacing="1" w:after="100" w:afterAutospacing="1" w:line="240" w:lineRule="auto"/>
    </w:pPr>
    <w:rPr>
      <w:rFonts w:ascii="Calibri" w:eastAsia="Times New Roman" w:hAnsi="Calibri" w:cs="Times New Roman"/>
      <w:color w:val="000000"/>
      <w:sz w:val="28"/>
      <w:szCs w:val="28"/>
      <w:lang w:eastAsia="ru-RU"/>
    </w:rPr>
  </w:style>
  <w:style w:type="paragraph" w:customStyle="1" w:styleId="xl63">
    <w:name w:val="xl63"/>
    <w:basedOn w:val="a"/>
    <w:rsid w:val="0092759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92759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
    <w:rsid w:val="0092759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92759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7">
    <w:name w:val="xl67"/>
    <w:basedOn w:val="a"/>
    <w:rsid w:val="00927597"/>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92759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927597"/>
    <w:pPr>
      <w:pBdr>
        <w:left w:val="single" w:sz="4" w:space="0" w:color="000000"/>
        <w:bottom w:val="single" w:sz="4" w:space="0" w:color="000000"/>
        <w:right w:val="single" w:sz="4" w:space="0" w:color="00000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0">
    <w:name w:val="xl70"/>
    <w:basedOn w:val="a"/>
    <w:rsid w:val="0092759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1">
    <w:name w:val="xl71"/>
    <w:basedOn w:val="a"/>
    <w:rsid w:val="00927597"/>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927597"/>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92759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92759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
    <w:rsid w:val="00927597"/>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6">
    <w:name w:val="xl76"/>
    <w:basedOn w:val="a"/>
    <w:rsid w:val="00927597"/>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
    <w:rsid w:val="00927597"/>
    <w:pPr>
      <w:pBdr>
        <w:bottom w:val="single" w:sz="4" w:space="0" w:color="000000"/>
        <w:right w:val="single" w:sz="4" w:space="0" w:color="000000"/>
      </w:pBdr>
      <w:spacing w:before="100" w:beforeAutospacing="1" w:after="100" w:afterAutospacing="1" w:line="240" w:lineRule="auto"/>
      <w:jc w:val="center"/>
      <w:textAlignment w:val="center"/>
    </w:pPr>
    <w:rPr>
      <w:rFonts w:ascii="Times New Roman&quot;" w:eastAsia="Times New Roman" w:hAnsi="Times New Roman&quot;" w:cs="Times New Roman"/>
      <w:color w:val="000000"/>
      <w:sz w:val="20"/>
      <w:szCs w:val="20"/>
      <w:lang w:eastAsia="ru-RU"/>
    </w:rPr>
  </w:style>
  <w:style w:type="paragraph" w:customStyle="1" w:styleId="xl78">
    <w:name w:val="xl78"/>
    <w:basedOn w:val="a"/>
    <w:rsid w:val="00927597"/>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927597"/>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a"/>
    <w:rsid w:val="00927597"/>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927597"/>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927597"/>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83">
    <w:name w:val="xl83"/>
    <w:basedOn w:val="a"/>
    <w:rsid w:val="0092759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92759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5">
    <w:name w:val="xl85"/>
    <w:basedOn w:val="a"/>
    <w:rsid w:val="0092759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
    <w:rsid w:val="00927597"/>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
    <w:rsid w:val="0092759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
    <w:rsid w:val="00927597"/>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
    <w:rsid w:val="00927597"/>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0">
    <w:name w:val="xl90"/>
    <w:basedOn w:val="a"/>
    <w:rsid w:val="00927597"/>
    <w:pPr>
      <w:pBdr>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
    <w:rsid w:val="00927597"/>
    <w:pPr>
      <w:pBdr>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927597"/>
    <w:pPr>
      <w:pBdr>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92759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927597"/>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927597"/>
    <w:pPr>
      <w:pBdr>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927597"/>
    <w:pPr>
      <w:pBdr>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7">
    <w:name w:val="xl97"/>
    <w:basedOn w:val="a"/>
    <w:rsid w:val="0092759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8">
    <w:name w:val="xl98"/>
    <w:basedOn w:val="a"/>
    <w:rsid w:val="00927597"/>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9">
    <w:name w:val="xl99"/>
    <w:basedOn w:val="a"/>
    <w:rsid w:val="00927597"/>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92759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1">
    <w:name w:val="xl101"/>
    <w:basedOn w:val="a"/>
    <w:rsid w:val="0092759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92759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927597"/>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
    <w:rsid w:val="00927597"/>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
    <w:rsid w:val="00927597"/>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
    <w:rsid w:val="00927597"/>
    <w:pPr>
      <w:pBdr>
        <w:top w:val="single" w:sz="4" w:space="0" w:color="000000"/>
        <w:bottom w:val="single" w:sz="4" w:space="0" w:color="000000"/>
        <w:right w:val="single" w:sz="4" w:space="0" w:color="00000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927597"/>
    <w:pPr>
      <w:pBdr>
        <w:top w:val="single" w:sz="4" w:space="0" w:color="000000"/>
        <w:bottom w:val="single" w:sz="4" w:space="0" w:color="000000"/>
        <w:right w:val="single" w:sz="4" w:space="0" w:color="00000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927597"/>
    <w:pPr>
      <w:pBdr>
        <w:top w:val="single" w:sz="4" w:space="0" w:color="000000"/>
      </w:pBdr>
      <w:spacing w:before="100" w:beforeAutospacing="1" w:after="100" w:afterAutospacing="1" w:line="240" w:lineRule="auto"/>
      <w:textAlignment w:val="top"/>
    </w:pPr>
    <w:rPr>
      <w:rFonts w:ascii="Calibri" w:eastAsia="Times New Roman" w:hAnsi="Calibri" w:cs="Times New Roman"/>
      <w:color w:val="000000"/>
      <w:sz w:val="28"/>
      <w:szCs w:val="28"/>
      <w:lang w:eastAsia="ru-RU"/>
    </w:rPr>
  </w:style>
  <w:style w:type="paragraph" w:customStyle="1" w:styleId="xl109">
    <w:name w:val="xl109"/>
    <w:basedOn w:val="a"/>
    <w:rsid w:val="00927597"/>
    <w:pPr>
      <w:spacing w:before="100" w:beforeAutospacing="1" w:after="100" w:afterAutospacing="1" w:line="240" w:lineRule="auto"/>
      <w:textAlignment w:val="top"/>
    </w:pPr>
    <w:rPr>
      <w:rFonts w:ascii="Calibri" w:eastAsia="Times New Roman" w:hAnsi="Calibri" w:cs="Times New Roman"/>
      <w:color w:val="000000"/>
      <w:sz w:val="28"/>
      <w:szCs w:val="28"/>
      <w:lang w:eastAsia="ru-RU"/>
    </w:rPr>
  </w:style>
  <w:style w:type="paragraph" w:customStyle="1" w:styleId="xl110">
    <w:name w:val="xl110"/>
    <w:basedOn w:val="a"/>
    <w:rsid w:val="0092759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1">
    <w:name w:val="xl111"/>
    <w:basedOn w:val="a"/>
    <w:rsid w:val="0092759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2">
    <w:name w:val="xl112"/>
    <w:basedOn w:val="a"/>
    <w:rsid w:val="00927597"/>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3">
    <w:name w:val="xl113"/>
    <w:basedOn w:val="a"/>
    <w:rsid w:val="0092759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92759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5">
    <w:name w:val="xl115"/>
    <w:basedOn w:val="a"/>
    <w:rsid w:val="00927597"/>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6">
    <w:name w:val="xl116"/>
    <w:basedOn w:val="a"/>
    <w:rsid w:val="0092759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7">
    <w:name w:val="xl117"/>
    <w:basedOn w:val="a"/>
    <w:rsid w:val="00927597"/>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8">
    <w:name w:val="xl118"/>
    <w:basedOn w:val="a"/>
    <w:rsid w:val="00927597"/>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numbering" w:customStyle="1" w:styleId="52">
    <w:name w:val="Нет списка5"/>
    <w:next w:val="a2"/>
    <w:uiPriority w:val="99"/>
    <w:semiHidden/>
    <w:unhideWhenUsed/>
    <w:rsid w:val="00927597"/>
  </w:style>
  <w:style w:type="numbering" w:customStyle="1" w:styleId="111">
    <w:name w:val="Нет списка11"/>
    <w:next w:val="a2"/>
    <w:uiPriority w:val="99"/>
    <w:semiHidden/>
    <w:unhideWhenUsed/>
    <w:rsid w:val="00927597"/>
  </w:style>
  <w:style w:type="numbering" w:customStyle="1" w:styleId="211">
    <w:name w:val="Нет списка21"/>
    <w:next w:val="a2"/>
    <w:uiPriority w:val="99"/>
    <w:semiHidden/>
    <w:unhideWhenUsed/>
    <w:rsid w:val="00927597"/>
  </w:style>
  <w:style w:type="numbering" w:customStyle="1" w:styleId="310">
    <w:name w:val="Нет списка31"/>
    <w:next w:val="a2"/>
    <w:uiPriority w:val="99"/>
    <w:semiHidden/>
    <w:unhideWhenUsed/>
    <w:rsid w:val="00927597"/>
  </w:style>
  <w:style w:type="table" w:customStyle="1" w:styleId="19">
    <w:name w:val="Сетка таблицы19"/>
    <w:basedOn w:val="a1"/>
    <w:next w:val="a3"/>
    <w:uiPriority w:val="39"/>
    <w:rsid w:val="0092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аголовок 11"/>
    <w:basedOn w:val="a"/>
    <w:next w:val="a"/>
    <w:uiPriority w:val="9"/>
    <w:qFormat/>
    <w:rsid w:val="00927597"/>
    <w:pPr>
      <w:keepNext/>
      <w:keepLines/>
      <w:widowControl w:val="0"/>
      <w:autoSpaceDE w:val="0"/>
      <w:autoSpaceDN w:val="0"/>
      <w:adjustRightInd w:val="0"/>
      <w:spacing w:before="480" w:after="0" w:line="240" w:lineRule="auto"/>
      <w:outlineLvl w:val="0"/>
    </w:pPr>
    <w:rPr>
      <w:rFonts w:ascii="Cambria" w:eastAsia="Times New Roman" w:hAnsi="Cambria" w:cs="Times New Roman"/>
      <w:b/>
      <w:bCs/>
      <w:color w:val="365F91"/>
      <w:sz w:val="28"/>
      <w:szCs w:val="28"/>
      <w:lang w:eastAsia="ru-RU"/>
    </w:rPr>
  </w:style>
  <w:style w:type="paragraph" w:customStyle="1" w:styleId="510">
    <w:name w:val="Заголовок 51"/>
    <w:basedOn w:val="a"/>
    <w:next w:val="a"/>
    <w:uiPriority w:val="9"/>
    <w:semiHidden/>
    <w:unhideWhenUsed/>
    <w:qFormat/>
    <w:rsid w:val="00927597"/>
    <w:pPr>
      <w:keepNext/>
      <w:keepLines/>
      <w:spacing w:before="200" w:after="0"/>
      <w:outlineLvl w:val="4"/>
    </w:pPr>
    <w:rPr>
      <w:rFonts w:ascii="Cambria" w:eastAsia="Times New Roman" w:hAnsi="Cambria" w:cs="Times New Roman"/>
      <w:color w:val="243F60"/>
    </w:rPr>
  </w:style>
  <w:style w:type="paragraph" w:customStyle="1" w:styleId="16">
    <w:name w:val="Название объекта1"/>
    <w:basedOn w:val="a"/>
    <w:next w:val="a"/>
    <w:uiPriority w:val="35"/>
    <w:unhideWhenUsed/>
    <w:qFormat/>
    <w:rsid w:val="00927597"/>
    <w:pPr>
      <w:spacing w:line="240" w:lineRule="auto"/>
    </w:pPr>
    <w:rPr>
      <w:b/>
      <w:bCs/>
      <w:color w:val="4F81BD"/>
      <w:sz w:val="18"/>
      <w:szCs w:val="18"/>
    </w:rPr>
  </w:style>
  <w:style w:type="table" w:customStyle="1" w:styleId="2-51">
    <w:name w:val="Средняя заливка 2 - Акцент 51"/>
    <w:basedOn w:val="a1"/>
    <w:next w:val="2-5"/>
    <w:uiPriority w:val="64"/>
    <w:rsid w:val="009275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Светлый список - Акцент 51"/>
    <w:basedOn w:val="a1"/>
    <w:next w:val="-5"/>
    <w:uiPriority w:val="61"/>
    <w:rsid w:val="00927597"/>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1110">
    <w:name w:val="Нет списка111"/>
    <w:next w:val="a2"/>
    <w:uiPriority w:val="99"/>
    <w:semiHidden/>
    <w:unhideWhenUsed/>
    <w:rsid w:val="00927597"/>
  </w:style>
  <w:style w:type="character" w:customStyle="1" w:styleId="17">
    <w:name w:val="Слабое выделение1"/>
    <w:basedOn w:val="a0"/>
    <w:uiPriority w:val="19"/>
    <w:qFormat/>
    <w:rsid w:val="00927597"/>
    <w:rPr>
      <w:i/>
      <w:iCs/>
      <w:color w:val="404040"/>
    </w:rPr>
  </w:style>
  <w:style w:type="table" w:customStyle="1" w:styleId="160">
    <w:name w:val="Сетка таблицы16"/>
    <w:basedOn w:val="a1"/>
    <w:next w:val="a3"/>
    <w:uiPriority w:val="39"/>
    <w:rsid w:val="0092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3"/>
    <w:uiPriority w:val="39"/>
    <w:rsid w:val="0092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39"/>
    <w:rsid w:val="0092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3"/>
    <w:uiPriority w:val="39"/>
    <w:rsid w:val="0092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3"/>
    <w:uiPriority w:val="59"/>
    <w:rsid w:val="00927597"/>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редняя заливка 2 - Акцент 5211"/>
    <w:basedOn w:val="a1"/>
    <w:next w:val="2-5"/>
    <w:uiPriority w:val="64"/>
    <w:rsid w:val="009275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Светлый список - Акцент 5111"/>
    <w:basedOn w:val="a1"/>
    <w:next w:val="-5"/>
    <w:uiPriority w:val="61"/>
    <w:rsid w:val="00927597"/>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121">
    <w:name w:val="Нет списка12"/>
    <w:next w:val="a2"/>
    <w:uiPriority w:val="99"/>
    <w:semiHidden/>
    <w:unhideWhenUsed/>
    <w:rsid w:val="00927597"/>
  </w:style>
  <w:style w:type="table" w:customStyle="1" w:styleId="220">
    <w:name w:val="Сетка таблицы22"/>
    <w:basedOn w:val="a1"/>
    <w:next w:val="a3"/>
    <w:rsid w:val="0092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3"/>
    <w:rsid w:val="0092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3"/>
    <w:uiPriority w:val="59"/>
    <w:rsid w:val="009275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3"/>
    <w:uiPriority w:val="59"/>
    <w:rsid w:val="009275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3"/>
    <w:uiPriority w:val="39"/>
    <w:rsid w:val="0092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1"/>
    <w:next w:val="a3"/>
    <w:rsid w:val="009275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next w:val="a3"/>
    <w:rsid w:val="009275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3"/>
    <w:rsid w:val="0092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3"/>
    <w:uiPriority w:val="59"/>
    <w:rsid w:val="009275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3"/>
    <w:uiPriority w:val="59"/>
    <w:rsid w:val="009275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3"/>
    <w:uiPriority w:val="59"/>
    <w:rsid w:val="009275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3"/>
    <w:uiPriority w:val="59"/>
    <w:rsid w:val="009275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3"/>
    <w:uiPriority w:val="59"/>
    <w:rsid w:val="009275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3"/>
    <w:uiPriority w:val="59"/>
    <w:rsid w:val="0092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3"/>
    <w:rsid w:val="009275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3"/>
    <w:uiPriority w:val="59"/>
    <w:rsid w:val="0092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3"/>
    <w:uiPriority w:val="39"/>
    <w:rsid w:val="009275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3"/>
    <w:uiPriority w:val="39"/>
    <w:rsid w:val="009275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3">
    <w:name w:val="Заголовок 1 Знак1"/>
    <w:basedOn w:val="a0"/>
    <w:uiPriority w:val="9"/>
    <w:rsid w:val="00927597"/>
    <w:rPr>
      <w:rFonts w:asciiTheme="majorHAnsi" w:eastAsiaTheme="majorEastAsia" w:hAnsiTheme="majorHAnsi" w:cstheme="majorBidi"/>
      <w:color w:val="2E74B5" w:themeColor="accent1" w:themeShade="BF"/>
      <w:sz w:val="32"/>
      <w:szCs w:val="32"/>
    </w:rPr>
  </w:style>
  <w:style w:type="character" w:styleId="aff3">
    <w:name w:val="Subtle Emphasis"/>
    <w:basedOn w:val="a0"/>
    <w:uiPriority w:val="19"/>
    <w:qFormat/>
    <w:rsid w:val="00927597"/>
    <w:rPr>
      <w:i/>
      <w:iCs/>
      <w:color w:val="404040" w:themeColor="text1" w:themeTint="BF"/>
    </w:rPr>
  </w:style>
  <w:style w:type="character" w:customStyle="1" w:styleId="512">
    <w:name w:val="Заголовок 5 Знак1"/>
    <w:basedOn w:val="a0"/>
    <w:uiPriority w:val="9"/>
    <w:semiHidden/>
    <w:rsid w:val="00927597"/>
    <w:rPr>
      <w:rFonts w:asciiTheme="majorHAnsi" w:eastAsiaTheme="majorEastAsia" w:hAnsiTheme="majorHAnsi" w:cstheme="majorBidi"/>
      <w:color w:val="2E74B5" w:themeColor="accent1" w:themeShade="BF"/>
    </w:rPr>
  </w:style>
  <w:style w:type="numbering" w:customStyle="1" w:styleId="132">
    <w:name w:val="Нет списка13"/>
    <w:next w:val="a2"/>
    <w:uiPriority w:val="99"/>
    <w:semiHidden/>
    <w:unhideWhenUsed/>
    <w:rsid w:val="00927597"/>
  </w:style>
  <w:style w:type="paragraph" w:customStyle="1" w:styleId="25">
    <w:name w:val="Название объекта2"/>
    <w:basedOn w:val="a"/>
    <w:next w:val="a"/>
    <w:uiPriority w:val="35"/>
    <w:unhideWhenUsed/>
    <w:qFormat/>
    <w:rsid w:val="00927597"/>
    <w:pPr>
      <w:spacing w:line="240" w:lineRule="auto"/>
    </w:pPr>
    <w:rPr>
      <w:b/>
      <w:bCs/>
      <w:color w:val="4F81BD"/>
      <w:sz w:val="18"/>
      <w:szCs w:val="18"/>
    </w:rPr>
  </w:style>
  <w:style w:type="table" w:customStyle="1" w:styleId="1120">
    <w:name w:val="Сетка таблицы112"/>
    <w:basedOn w:val="a1"/>
    <w:next w:val="a3"/>
    <w:uiPriority w:val="59"/>
    <w:rsid w:val="00927597"/>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редняя заливка 2 - Акцент 5212"/>
    <w:basedOn w:val="a1"/>
    <w:next w:val="2-5"/>
    <w:uiPriority w:val="64"/>
    <w:rsid w:val="009275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
    <w:name w:val="Светлый список - Акцент 5112"/>
    <w:basedOn w:val="a1"/>
    <w:next w:val="-5"/>
    <w:uiPriority w:val="61"/>
    <w:rsid w:val="00927597"/>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2-52">
    <w:name w:val="Средняя заливка 2 - Акцент 52"/>
    <w:basedOn w:val="a1"/>
    <w:next w:val="2-5"/>
    <w:uiPriority w:val="64"/>
    <w:rsid w:val="009275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
    <w:name w:val="Светлый список - Акцент 52"/>
    <w:basedOn w:val="a1"/>
    <w:next w:val="-5"/>
    <w:uiPriority w:val="61"/>
    <w:rsid w:val="00927597"/>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1121">
    <w:name w:val="Нет списка112"/>
    <w:next w:val="a2"/>
    <w:uiPriority w:val="99"/>
    <w:semiHidden/>
    <w:unhideWhenUsed/>
    <w:rsid w:val="00927597"/>
  </w:style>
  <w:style w:type="numbering" w:customStyle="1" w:styleId="221">
    <w:name w:val="Нет списка22"/>
    <w:next w:val="a2"/>
    <w:uiPriority w:val="99"/>
    <w:semiHidden/>
    <w:unhideWhenUsed/>
    <w:rsid w:val="00927597"/>
  </w:style>
  <w:style w:type="numbering" w:customStyle="1" w:styleId="325">
    <w:name w:val="Нет списка32"/>
    <w:next w:val="a2"/>
    <w:uiPriority w:val="99"/>
    <w:semiHidden/>
    <w:unhideWhenUsed/>
    <w:rsid w:val="00927597"/>
  </w:style>
  <w:style w:type="table" w:customStyle="1" w:styleId="1101">
    <w:name w:val="Сетка таблицы1101"/>
    <w:basedOn w:val="a1"/>
    <w:next w:val="a3"/>
    <w:uiPriority w:val="59"/>
    <w:rsid w:val="00927597"/>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редняя заливка 2 - Акцент 52111"/>
    <w:basedOn w:val="a1"/>
    <w:next w:val="2-5"/>
    <w:uiPriority w:val="64"/>
    <w:rsid w:val="009275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1">
    <w:name w:val="Светлый список - Акцент 51111"/>
    <w:basedOn w:val="a1"/>
    <w:next w:val="-5"/>
    <w:uiPriority w:val="61"/>
    <w:rsid w:val="00927597"/>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2-511">
    <w:name w:val="Средняя заливка 2 - Акцент 511"/>
    <w:basedOn w:val="a1"/>
    <w:next w:val="2-5"/>
    <w:uiPriority w:val="64"/>
    <w:rsid w:val="009275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
    <w:name w:val="Светлый список - Акцент 512"/>
    <w:basedOn w:val="a1"/>
    <w:next w:val="-5"/>
    <w:uiPriority w:val="61"/>
    <w:rsid w:val="00927597"/>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1211">
    <w:name w:val="Нет списка121"/>
    <w:next w:val="a2"/>
    <w:uiPriority w:val="99"/>
    <w:semiHidden/>
    <w:unhideWhenUsed/>
    <w:rsid w:val="00927597"/>
  </w:style>
  <w:style w:type="numbering" w:customStyle="1" w:styleId="2111">
    <w:name w:val="Нет списка211"/>
    <w:next w:val="a2"/>
    <w:uiPriority w:val="99"/>
    <w:semiHidden/>
    <w:unhideWhenUsed/>
    <w:rsid w:val="00927597"/>
  </w:style>
  <w:style w:type="numbering" w:customStyle="1" w:styleId="3110">
    <w:name w:val="Нет списка311"/>
    <w:next w:val="a2"/>
    <w:uiPriority w:val="99"/>
    <w:semiHidden/>
    <w:unhideWhenUsed/>
    <w:rsid w:val="00927597"/>
  </w:style>
  <w:style w:type="table" w:customStyle="1" w:styleId="250">
    <w:name w:val="Сетка таблицы25"/>
    <w:basedOn w:val="a1"/>
    <w:next w:val="a3"/>
    <w:uiPriority w:val="59"/>
    <w:qFormat/>
    <w:rsid w:val="00927597"/>
    <w:pPr>
      <w:spacing w:after="0" w:line="240" w:lineRule="auto"/>
    </w:pPr>
    <w:rPr>
      <w:rFonts w:ascii="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f126784da14254richfactdown-paragraph">
    <w:name w:val="36f126784da14254richfactdown-paragraph"/>
    <w:basedOn w:val="a"/>
    <w:rsid w:val="0092759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6">
    <w:name w:val="Сетка таблицы26"/>
    <w:basedOn w:val="a1"/>
    <w:next w:val="a3"/>
    <w:uiPriority w:val="39"/>
    <w:rsid w:val="009275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basedOn w:val="a0"/>
    <w:uiPriority w:val="22"/>
    <w:qFormat/>
    <w:rsid w:val="00927597"/>
    <w:rPr>
      <w:b/>
      <w:bCs/>
    </w:rPr>
  </w:style>
  <w:style w:type="character" w:customStyle="1" w:styleId="markedcontent">
    <w:name w:val="markedcontent"/>
    <w:basedOn w:val="a0"/>
    <w:rsid w:val="00927597"/>
  </w:style>
  <w:style w:type="character" w:customStyle="1" w:styleId="vkitposttextroot--jrdml">
    <w:name w:val="vkitposttext__root--jrdml"/>
    <w:basedOn w:val="a0"/>
    <w:rsid w:val="00927597"/>
  </w:style>
  <w:style w:type="table" w:customStyle="1" w:styleId="1130">
    <w:name w:val="Сетка таблицы113"/>
    <w:basedOn w:val="a1"/>
    <w:uiPriority w:val="39"/>
    <w:rsid w:val="0092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3"/>
    <w:uiPriority w:val="39"/>
    <w:rsid w:val="0092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3"/>
    <w:uiPriority w:val="59"/>
    <w:rsid w:val="0092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3"/>
    <w:uiPriority w:val="59"/>
    <w:rsid w:val="0092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3"/>
    <w:uiPriority w:val="59"/>
    <w:rsid w:val="00927597"/>
    <w:pPr>
      <w:spacing w:after="0" w:line="240" w:lineRule="auto"/>
      <w:jc w:val="both"/>
    </w:pPr>
    <w:rPr>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uiPriority w:val="39"/>
    <w:rsid w:val="0092759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2076,bqiaagaaeyqcaaagiaiaaanrbqaabxkfaaaaaaaaaaaaaaaaaaaaaaaaaaaaaaaaaaaaaaaaaaaaaaaaaaaaaaaaaaaaaaaaaaaaaaaaaaaaaaaaaaaaaaaaaaaaaaaaaaaaaaaaaaaaaaaaaaaaaaaaaaaaaaaaaaaaaaaaaaaaaaaaaaaaaaaaaaaaaaaaaaaaaaaaaaaaaaaaaaaaaaaaaaaaaaaaaaaaaaaa"/>
    <w:basedOn w:val="a"/>
    <w:rsid w:val="009275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baiksoch.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com/slud.dush" TargetMode="External"/><Relationship Id="rId12" Type="http://schemas.openxmlformats.org/officeDocument/2006/relationships/hyperlink" Target="https://ok.ru/group/656515123773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lud-dush.ru" TargetMode="External"/><Relationship Id="rId11" Type="http://schemas.openxmlformats.org/officeDocument/2006/relationships/hyperlink" Target="https://vk.com/rayonsludyanka" TargetMode="External"/><Relationship Id="rId5" Type="http://schemas.openxmlformats.org/officeDocument/2006/relationships/hyperlink" Target="https://xn--80aeshm0g.xn--90acagbhgpca7c8c7f.xn--p1ai/nodrugs" TargetMode="External"/><Relationship Id="rId10" Type="http://schemas.openxmlformats.org/officeDocument/2006/relationships/hyperlink" Target="https://t.me/Slyudyanski_rayon" TargetMode="External"/><Relationship Id="rId4" Type="http://schemas.openxmlformats.org/officeDocument/2006/relationships/webSettings" Target="webSettings.xml"/><Relationship Id="rId9" Type="http://schemas.openxmlformats.org/officeDocument/2006/relationships/hyperlink" Target="http://www.sludyank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7774</Words>
  <Characters>44312</Characters>
  <Application>Microsoft Office Word</Application>
  <DocSecurity>0</DocSecurity>
  <Lines>369</Lines>
  <Paragraphs>103</Paragraphs>
  <ScaleCrop>false</ScaleCrop>
  <Company/>
  <LinksUpToDate>false</LinksUpToDate>
  <CharactersWithSpaces>51983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2026-05-06T01:17:00Z</dcterms:created>
  <dcterms:modified xsi:type="dcterms:W3CDTF">2026-05-06T01:19:00Z</dcterms:modified>
</cp:coreProperties>
</file>